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4121" w14:textId="77777777" w:rsidR="00930490" w:rsidRPr="00780695" w:rsidRDefault="00D70C3D" w:rsidP="002E1E38">
      <w:pPr>
        <w:jc w:val="center"/>
        <w:outlineLvl w:val="0"/>
        <w:rPr>
          <w:rFonts w:asciiTheme="minorHAnsi" w:hAnsiTheme="minorHAnsi" w:cstheme="minorHAnsi"/>
          <w:b/>
          <w:sz w:val="56"/>
          <w:szCs w:val="56"/>
        </w:rPr>
      </w:pPr>
      <w:r w:rsidRPr="00780695">
        <w:rPr>
          <w:rFonts w:asciiTheme="minorHAnsi" w:hAnsiTheme="minorHAnsi" w:cstheme="minorHAnsi"/>
          <w:b/>
          <w:sz w:val="56"/>
          <w:szCs w:val="56"/>
        </w:rPr>
        <w:t xml:space="preserve">P Ř Í K A Z N Í   </w:t>
      </w:r>
      <w:r w:rsidR="00930490" w:rsidRPr="00780695">
        <w:rPr>
          <w:rFonts w:asciiTheme="minorHAnsi" w:hAnsiTheme="minorHAnsi" w:cstheme="minorHAnsi"/>
          <w:b/>
          <w:sz w:val="56"/>
          <w:szCs w:val="56"/>
        </w:rPr>
        <w:t xml:space="preserve">S M L O U V A  </w:t>
      </w:r>
      <w:r w:rsidR="000D5EFF" w:rsidRPr="00780695">
        <w:rPr>
          <w:rFonts w:asciiTheme="minorHAnsi" w:hAnsiTheme="minorHAnsi" w:cstheme="minorHAnsi"/>
          <w:b/>
          <w:sz w:val="56"/>
          <w:szCs w:val="56"/>
        </w:rPr>
        <w:t xml:space="preserve"> </w:t>
      </w:r>
    </w:p>
    <w:p w14:paraId="36E33DCF" w14:textId="77777777" w:rsidR="001549B2" w:rsidRPr="00780695" w:rsidRDefault="006B347C" w:rsidP="00B87507">
      <w:pPr>
        <w:jc w:val="center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B7490F" w14:textId="3219E92F" w:rsidR="008F5E9D" w:rsidRPr="00780695" w:rsidRDefault="006B347C" w:rsidP="00B87507">
      <w:pPr>
        <w:jc w:val="center"/>
        <w:rPr>
          <w:rFonts w:asciiTheme="minorHAnsi" w:hAnsiTheme="minorHAnsi" w:cstheme="minorHAnsi"/>
          <w:sz w:val="20"/>
          <w:szCs w:val="20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  </w:t>
      </w:r>
      <w:r w:rsidR="008F5E9D" w:rsidRPr="00780695">
        <w:rPr>
          <w:rFonts w:asciiTheme="minorHAnsi" w:hAnsiTheme="minorHAnsi" w:cstheme="minorHAnsi"/>
          <w:sz w:val="20"/>
          <w:szCs w:val="20"/>
        </w:rPr>
        <w:t xml:space="preserve">Číslo smlouvy </w:t>
      </w:r>
      <w:r w:rsidR="0076661A" w:rsidRPr="00780695">
        <w:rPr>
          <w:rFonts w:asciiTheme="minorHAnsi" w:hAnsiTheme="minorHAnsi" w:cstheme="minorHAnsi"/>
          <w:sz w:val="20"/>
          <w:szCs w:val="20"/>
        </w:rPr>
        <w:t>příkazce</w:t>
      </w:r>
      <w:r w:rsidR="002151FD" w:rsidRPr="00780695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71A18C14" w14:textId="77777777" w:rsidR="001549B2" w:rsidRPr="00780695" w:rsidRDefault="00DB68E3" w:rsidP="00DB68E3">
      <w:pPr>
        <w:rPr>
          <w:rFonts w:asciiTheme="minorHAnsi" w:hAnsiTheme="minorHAnsi" w:cstheme="minorHAnsi"/>
          <w:b/>
        </w:rPr>
      </w:pPr>
      <w:r w:rsidRPr="00780695">
        <w:rPr>
          <w:rFonts w:asciiTheme="minorHAnsi" w:hAnsiTheme="minorHAnsi" w:cstheme="minorHAnsi"/>
        </w:rPr>
        <w:t xml:space="preserve">    </w:t>
      </w:r>
      <w:r w:rsidR="00930490" w:rsidRPr="00780695">
        <w:rPr>
          <w:rFonts w:asciiTheme="minorHAnsi" w:hAnsiTheme="minorHAnsi" w:cstheme="minorHAnsi"/>
        </w:rPr>
        <w:t xml:space="preserve">   </w:t>
      </w:r>
      <w:r w:rsidRPr="00780695">
        <w:rPr>
          <w:rFonts w:asciiTheme="minorHAnsi" w:hAnsiTheme="minorHAnsi" w:cstheme="minorHAnsi"/>
        </w:rPr>
        <w:t xml:space="preserve">                    </w:t>
      </w:r>
      <w:r w:rsidR="00930490" w:rsidRPr="00780695">
        <w:rPr>
          <w:rFonts w:asciiTheme="minorHAnsi" w:hAnsiTheme="minorHAnsi" w:cstheme="minorHAnsi"/>
        </w:rPr>
        <w:t xml:space="preserve"> </w:t>
      </w:r>
    </w:p>
    <w:p w14:paraId="33C6FDB0" w14:textId="1BC50D72" w:rsidR="00DB68E3" w:rsidRPr="00780695" w:rsidRDefault="00DB68E3" w:rsidP="001549B2">
      <w:pPr>
        <w:jc w:val="center"/>
        <w:rPr>
          <w:rFonts w:asciiTheme="minorHAnsi" w:hAnsiTheme="minorHAnsi" w:cstheme="minorHAnsi"/>
          <w:b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Níže uvedeného dne, měsíce a roku </w:t>
      </w:r>
      <w:r w:rsidR="00673804" w:rsidRPr="00780695">
        <w:rPr>
          <w:rFonts w:asciiTheme="minorHAnsi" w:hAnsiTheme="minorHAnsi" w:cstheme="minorHAnsi"/>
          <w:sz w:val="22"/>
          <w:szCs w:val="22"/>
        </w:rPr>
        <w:t xml:space="preserve">uzavírají </w:t>
      </w:r>
      <w:r w:rsidRPr="00780695">
        <w:rPr>
          <w:rFonts w:asciiTheme="minorHAnsi" w:hAnsiTheme="minorHAnsi" w:cstheme="minorHAnsi"/>
          <w:sz w:val="22"/>
          <w:szCs w:val="22"/>
        </w:rPr>
        <w:t xml:space="preserve">smluvní </w:t>
      </w:r>
      <w:r w:rsidR="00673804" w:rsidRPr="00780695">
        <w:rPr>
          <w:rFonts w:asciiTheme="minorHAnsi" w:hAnsiTheme="minorHAnsi" w:cstheme="minorHAnsi"/>
          <w:sz w:val="22"/>
          <w:szCs w:val="22"/>
        </w:rPr>
        <w:t>strany</w:t>
      </w:r>
      <w:r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0971BF" w:rsidRPr="00780695">
        <w:rPr>
          <w:rFonts w:asciiTheme="minorHAnsi" w:hAnsiTheme="minorHAnsi" w:cstheme="minorHAnsi"/>
          <w:sz w:val="22"/>
          <w:szCs w:val="22"/>
        </w:rPr>
        <w:t>příkazní</w:t>
      </w:r>
      <w:r w:rsidR="00673804" w:rsidRPr="00780695">
        <w:rPr>
          <w:rFonts w:asciiTheme="minorHAnsi" w:hAnsiTheme="minorHAnsi" w:cstheme="minorHAnsi"/>
          <w:sz w:val="22"/>
          <w:szCs w:val="22"/>
        </w:rPr>
        <w:t xml:space="preserve"> smlouvu</w:t>
      </w:r>
      <w:r w:rsidRPr="00780695">
        <w:rPr>
          <w:rFonts w:asciiTheme="minorHAnsi" w:hAnsiTheme="minorHAnsi" w:cstheme="minorHAnsi"/>
          <w:sz w:val="22"/>
          <w:szCs w:val="22"/>
        </w:rPr>
        <w:t xml:space="preserve"> dle </w:t>
      </w:r>
      <w:r w:rsidR="002F16FB" w:rsidRPr="00780695">
        <w:rPr>
          <w:rFonts w:asciiTheme="minorHAnsi" w:hAnsiTheme="minorHAnsi" w:cstheme="minorHAnsi"/>
          <w:sz w:val="22"/>
          <w:szCs w:val="22"/>
        </w:rPr>
        <w:t>§§ </w:t>
      </w:r>
      <w:r w:rsidR="00673804" w:rsidRPr="00780695">
        <w:rPr>
          <w:rFonts w:asciiTheme="minorHAnsi" w:hAnsiTheme="minorHAnsi" w:cstheme="minorHAnsi"/>
          <w:sz w:val="22"/>
          <w:szCs w:val="22"/>
        </w:rPr>
        <w:t>2430 a násl. zák. č. 89/2012 Sb., občanského</w:t>
      </w:r>
      <w:r w:rsidRPr="00780695">
        <w:rPr>
          <w:rFonts w:asciiTheme="minorHAnsi" w:hAnsiTheme="minorHAnsi" w:cstheme="minorHAnsi"/>
          <w:sz w:val="22"/>
          <w:szCs w:val="22"/>
        </w:rPr>
        <w:t xml:space="preserve"> zákoníku</w:t>
      </w:r>
      <w:r w:rsidR="00673804" w:rsidRPr="00780695">
        <w:rPr>
          <w:rFonts w:asciiTheme="minorHAnsi" w:hAnsiTheme="minorHAnsi" w:cstheme="minorHAnsi"/>
          <w:sz w:val="22"/>
          <w:szCs w:val="22"/>
        </w:rPr>
        <w:t>, následujícího</w:t>
      </w:r>
      <w:r w:rsidRPr="00780695">
        <w:rPr>
          <w:rFonts w:asciiTheme="minorHAnsi" w:hAnsiTheme="minorHAnsi" w:cstheme="minorHAnsi"/>
          <w:sz w:val="22"/>
          <w:szCs w:val="22"/>
        </w:rPr>
        <w:t xml:space="preserve"> znění:</w:t>
      </w:r>
    </w:p>
    <w:p w14:paraId="53A214CA" w14:textId="35B68347" w:rsidR="001549B2" w:rsidRPr="00780695" w:rsidRDefault="00D2449A" w:rsidP="00DB68E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35D704C0">
          <v:rect id="_x0000_i1025" style="width:0;height:1.5pt" o:hralign="center" o:hrstd="t" o:hr="t" fillcolor="#a0a0a0" stroked="f"/>
        </w:pict>
      </w:r>
    </w:p>
    <w:p w14:paraId="73FF11C4" w14:textId="77777777" w:rsidR="00DB68E3" w:rsidRPr="00780695" w:rsidRDefault="00DB68E3" w:rsidP="00DB68E3">
      <w:pPr>
        <w:rPr>
          <w:rFonts w:asciiTheme="minorHAnsi" w:hAnsiTheme="minorHAnsi" w:cstheme="minorHAnsi"/>
        </w:rPr>
      </w:pPr>
    </w:p>
    <w:p w14:paraId="1B599254" w14:textId="4719533E" w:rsidR="00DB68E3" w:rsidRPr="00780695" w:rsidRDefault="00DB68E3" w:rsidP="001549B2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t>I.</w:t>
      </w:r>
    </w:p>
    <w:p w14:paraId="564F5963" w14:textId="319B51CF" w:rsidR="00DB68E3" w:rsidRPr="00780695" w:rsidRDefault="00DB68E3" w:rsidP="001549B2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3D24FFA2" w14:textId="77777777" w:rsidR="00DB68E3" w:rsidRPr="00780695" w:rsidRDefault="00DB68E3" w:rsidP="00E1575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6FCD6E" w14:textId="77777777" w:rsidR="00DB68E3" w:rsidRPr="00780695" w:rsidRDefault="000971BF" w:rsidP="0036132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t>Příkazce</w:t>
      </w:r>
      <w:r w:rsidR="00083BD3" w:rsidRPr="00780695">
        <w:rPr>
          <w:rFonts w:asciiTheme="minorHAnsi" w:hAnsiTheme="minorHAnsi" w:cstheme="minorHAnsi"/>
          <w:b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b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b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b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b/>
          <w:sz w:val="22"/>
          <w:szCs w:val="22"/>
        </w:rPr>
        <w:tab/>
      </w:r>
      <w:r w:rsidR="00DD6CF7" w:rsidRPr="00780695">
        <w:rPr>
          <w:rFonts w:asciiTheme="minorHAnsi" w:hAnsiTheme="minorHAnsi" w:cstheme="minorHAnsi"/>
          <w:b/>
          <w:bCs/>
          <w:sz w:val="22"/>
          <w:szCs w:val="22"/>
        </w:rPr>
        <w:t>Město Dačice</w:t>
      </w:r>
    </w:p>
    <w:p w14:paraId="0F28DE2A" w14:textId="77777777" w:rsidR="00DB68E3" w:rsidRPr="00780695" w:rsidRDefault="00DB68E3" w:rsidP="00083BD3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Sídlo</w:t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DD6CF7" w:rsidRPr="00780695">
        <w:rPr>
          <w:rFonts w:asciiTheme="minorHAnsi" w:hAnsiTheme="minorHAnsi" w:cstheme="minorHAnsi"/>
          <w:sz w:val="22"/>
          <w:szCs w:val="22"/>
        </w:rPr>
        <w:t>Krají</w:t>
      </w:r>
      <w:r w:rsidR="008E2298" w:rsidRPr="00780695">
        <w:rPr>
          <w:rFonts w:asciiTheme="minorHAnsi" w:hAnsiTheme="minorHAnsi" w:cstheme="minorHAnsi"/>
          <w:sz w:val="22"/>
          <w:szCs w:val="22"/>
        </w:rPr>
        <w:t>řova</w:t>
      </w:r>
      <w:proofErr w:type="spellEnd"/>
      <w:r w:rsidR="008E2298" w:rsidRPr="00780695">
        <w:rPr>
          <w:rFonts w:asciiTheme="minorHAnsi" w:hAnsiTheme="minorHAnsi" w:cstheme="minorHAnsi"/>
          <w:sz w:val="22"/>
          <w:szCs w:val="22"/>
        </w:rPr>
        <w:t xml:space="preserve"> 27, 380 13 Dačice</w:t>
      </w:r>
    </w:p>
    <w:p w14:paraId="2DDFA5A2" w14:textId="53E0FED5" w:rsidR="00083BD3" w:rsidRPr="00780695" w:rsidRDefault="00036247" w:rsidP="00083BD3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Jednající</w:t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1549B2" w:rsidRPr="00780695">
        <w:rPr>
          <w:rFonts w:asciiTheme="minorHAnsi" w:hAnsiTheme="minorHAnsi" w:cstheme="minorHAnsi"/>
          <w:sz w:val="22"/>
          <w:szCs w:val="22"/>
        </w:rPr>
        <w:t>Bc. Miloš Novák</w:t>
      </w:r>
      <w:r w:rsidR="007B6739" w:rsidRPr="00780695">
        <w:rPr>
          <w:rFonts w:asciiTheme="minorHAnsi" w:hAnsiTheme="minorHAnsi" w:cstheme="minorHAnsi"/>
          <w:sz w:val="22"/>
          <w:szCs w:val="22"/>
        </w:rPr>
        <w:t xml:space="preserve">, </w:t>
      </w:r>
      <w:r w:rsidR="00747584" w:rsidRPr="00780695">
        <w:rPr>
          <w:rFonts w:asciiTheme="minorHAnsi" w:hAnsiTheme="minorHAnsi" w:cstheme="minorHAnsi"/>
          <w:sz w:val="22"/>
          <w:szCs w:val="22"/>
        </w:rPr>
        <w:t>starosta města</w:t>
      </w:r>
    </w:p>
    <w:p w14:paraId="77E2106A" w14:textId="77777777" w:rsidR="001918B2" w:rsidRPr="00780695" w:rsidRDefault="008E2298" w:rsidP="00083BD3">
      <w:pPr>
        <w:ind w:left="708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Bankovní spojení</w:t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1918B2" w:rsidRPr="00780695">
        <w:rPr>
          <w:rFonts w:asciiTheme="minorHAnsi" w:hAnsiTheme="minorHAnsi" w:cstheme="minorHAnsi"/>
          <w:sz w:val="22"/>
          <w:szCs w:val="22"/>
        </w:rPr>
        <w:t>Česká spořitelna a.s., pobočka Dačice</w:t>
      </w:r>
    </w:p>
    <w:p w14:paraId="369CA72C" w14:textId="77777777" w:rsidR="00DB68E3" w:rsidRPr="00780695" w:rsidRDefault="00DB68E3" w:rsidP="00083BD3">
      <w:pPr>
        <w:ind w:left="708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Číslo účtu</w:t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357764" w:rsidRPr="00780695">
        <w:rPr>
          <w:rFonts w:asciiTheme="minorHAnsi" w:hAnsiTheme="minorHAnsi" w:cstheme="minorHAnsi"/>
          <w:sz w:val="22"/>
          <w:szCs w:val="22"/>
        </w:rPr>
        <w:t xml:space="preserve">0603143369/0800 </w:t>
      </w:r>
    </w:p>
    <w:p w14:paraId="32C615C8" w14:textId="2E9E3556" w:rsidR="00DB68E3" w:rsidRPr="00780695" w:rsidRDefault="00083BD3" w:rsidP="00DB68E3">
      <w:pPr>
        <w:ind w:left="360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      </w:t>
      </w:r>
      <w:r w:rsidR="001549B2" w:rsidRPr="00780695">
        <w:rPr>
          <w:rFonts w:asciiTheme="minorHAnsi" w:hAnsiTheme="minorHAnsi" w:cstheme="minorHAnsi"/>
          <w:sz w:val="22"/>
          <w:szCs w:val="22"/>
        </w:rPr>
        <w:tab/>
      </w:r>
      <w:r w:rsidRPr="00780695">
        <w:rPr>
          <w:rFonts w:asciiTheme="minorHAnsi" w:hAnsiTheme="minorHAnsi" w:cstheme="minorHAnsi"/>
          <w:sz w:val="22"/>
          <w:szCs w:val="22"/>
        </w:rPr>
        <w:t>IČ</w:t>
      </w:r>
      <w:r w:rsidRPr="00780695">
        <w:rPr>
          <w:rFonts w:asciiTheme="minorHAnsi" w:hAnsiTheme="minorHAnsi" w:cstheme="minorHAnsi"/>
          <w:sz w:val="22"/>
          <w:szCs w:val="22"/>
        </w:rPr>
        <w:tab/>
      </w:r>
      <w:r w:rsidRPr="00780695">
        <w:rPr>
          <w:rFonts w:asciiTheme="minorHAnsi" w:hAnsiTheme="minorHAnsi" w:cstheme="minorHAnsi"/>
          <w:sz w:val="22"/>
          <w:szCs w:val="22"/>
        </w:rPr>
        <w:tab/>
      </w:r>
      <w:r w:rsidRPr="00780695">
        <w:rPr>
          <w:rFonts w:asciiTheme="minorHAnsi" w:hAnsiTheme="minorHAnsi" w:cstheme="minorHAnsi"/>
          <w:sz w:val="22"/>
          <w:szCs w:val="22"/>
        </w:rPr>
        <w:tab/>
      </w:r>
      <w:r w:rsidRPr="00780695">
        <w:rPr>
          <w:rFonts w:asciiTheme="minorHAnsi" w:hAnsiTheme="minorHAnsi" w:cstheme="minorHAnsi"/>
          <w:sz w:val="22"/>
          <w:szCs w:val="22"/>
        </w:rPr>
        <w:tab/>
      </w:r>
      <w:r w:rsidRPr="00780695">
        <w:rPr>
          <w:rFonts w:asciiTheme="minorHAnsi" w:hAnsiTheme="minorHAnsi" w:cstheme="minorHAnsi"/>
          <w:sz w:val="22"/>
          <w:szCs w:val="22"/>
        </w:rPr>
        <w:tab/>
      </w:r>
      <w:r w:rsidRPr="00780695">
        <w:rPr>
          <w:rFonts w:asciiTheme="minorHAnsi" w:hAnsiTheme="minorHAnsi" w:cstheme="minorHAnsi"/>
          <w:sz w:val="22"/>
          <w:szCs w:val="22"/>
        </w:rPr>
        <w:tab/>
        <w:t>00246476</w:t>
      </w:r>
    </w:p>
    <w:p w14:paraId="743E687A" w14:textId="77777777" w:rsidR="00083BD3" w:rsidRPr="00780695" w:rsidRDefault="00083BD3" w:rsidP="00083BD3">
      <w:pPr>
        <w:ind w:left="360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ab/>
        <w:t>DIČ</w:t>
      </w:r>
      <w:r w:rsidRPr="00780695">
        <w:rPr>
          <w:rFonts w:asciiTheme="minorHAnsi" w:hAnsiTheme="minorHAnsi" w:cstheme="minorHAnsi"/>
          <w:sz w:val="22"/>
          <w:szCs w:val="22"/>
        </w:rPr>
        <w:tab/>
      </w:r>
      <w:r w:rsidRPr="00780695">
        <w:rPr>
          <w:rFonts w:asciiTheme="minorHAnsi" w:hAnsiTheme="minorHAnsi" w:cstheme="minorHAnsi"/>
          <w:sz w:val="22"/>
          <w:szCs w:val="22"/>
        </w:rPr>
        <w:tab/>
      </w:r>
      <w:r w:rsidRPr="00780695">
        <w:rPr>
          <w:rFonts w:asciiTheme="minorHAnsi" w:hAnsiTheme="minorHAnsi" w:cstheme="minorHAnsi"/>
          <w:sz w:val="22"/>
          <w:szCs w:val="22"/>
        </w:rPr>
        <w:tab/>
      </w:r>
      <w:r w:rsidRPr="00780695">
        <w:rPr>
          <w:rFonts w:asciiTheme="minorHAnsi" w:hAnsiTheme="minorHAnsi" w:cstheme="minorHAnsi"/>
          <w:sz w:val="22"/>
          <w:szCs w:val="22"/>
        </w:rPr>
        <w:tab/>
      </w:r>
      <w:r w:rsidRPr="00780695">
        <w:rPr>
          <w:rFonts w:asciiTheme="minorHAnsi" w:hAnsiTheme="minorHAnsi" w:cstheme="minorHAnsi"/>
          <w:sz w:val="22"/>
          <w:szCs w:val="22"/>
        </w:rPr>
        <w:tab/>
      </w:r>
      <w:r w:rsidRPr="00780695">
        <w:rPr>
          <w:rFonts w:asciiTheme="minorHAnsi" w:hAnsiTheme="minorHAnsi" w:cstheme="minorHAnsi"/>
          <w:sz w:val="22"/>
          <w:szCs w:val="22"/>
        </w:rPr>
        <w:tab/>
        <w:t>CZ 00246476</w:t>
      </w:r>
      <w:r w:rsidRPr="00780695">
        <w:rPr>
          <w:rFonts w:asciiTheme="minorHAnsi" w:hAnsiTheme="minorHAnsi" w:cstheme="minorHAnsi"/>
          <w:sz w:val="22"/>
          <w:szCs w:val="22"/>
        </w:rPr>
        <w:tab/>
      </w:r>
    </w:p>
    <w:p w14:paraId="193B13D2" w14:textId="77777777" w:rsidR="00DB68E3" w:rsidRPr="00780695" w:rsidRDefault="00083BD3" w:rsidP="00083BD3">
      <w:pPr>
        <w:ind w:left="360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ab/>
      </w:r>
      <w:r w:rsidR="00DB68E3" w:rsidRPr="00780695">
        <w:rPr>
          <w:rFonts w:asciiTheme="minorHAnsi" w:hAnsiTheme="minorHAnsi" w:cstheme="minorHAnsi"/>
          <w:sz w:val="22"/>
          <w:szCs w:val="22"/>
        </w:rPr>
        <w:t>Telefon</w:t>
      </w:r>
      <w:r w:rsidRPr="00780695">
        <w:rPr>
          <w:rFonts w:asciiTheme="minorHAnsi" w:hAnsiTheme="minorHAnsi" w:cstheme="minorHAnsi"/>
          <w:sz w:val="22"/>
          <w:szCs w:val="22"/>
        </w:rPr>
        <w:tab/>
      </w:r>
      <w:r w:rsidRPr="00780695">
        <w:rPr>
          <w:rFonts w:asciiTheme="minorHAnsi" w:hAnsiTheme="minorHAnsi" w:cstheme="minorHAnsi"/>
          <w:sz w:val="22"/>
          <w:szCs w:val="22"/>
        </w:rPr>
        <w:tab/>
      </w:r>
      <w:r w:rsidRPr="00780695">
        <w:rPr>
          <w:rFonts w:asciiTheme="minorHAnsi" w:hAnsiTheme="minorHAnsi" w:cstheme="minorHAnsi"/>
          <w:sz w:val="22"/>
          <w:szCs w:val="22"/>
        </w:rPr>
        <w:tab/>
      </w:r>
      <w:r w:rsidRPr="00780695">
        <w:rPr>
          <w:rFonts w:asciiTheme="minorHAnsi" w:hAnsiTheme="minorHAnsi" w:cstheme="minorHAnsi"/>
          <w:sz w:val="22"/>
          <w:szCs w:val="22"/>
        </w:rPr>
        <w:tab/>
      </w:r>
      <w:r w:rsidRPr="00780695">
        <w:rPr>
          <w:rFonts w:asciiTheme="minorHAnsi" w:hAnsiTheme="minorHAnsi" w:cstheme="minorHAnsi"/>
          <w:sz w:val="22"/>
          <w:szCs w:val="22"/>
        </w:rPr>
        <w:tab/>
      </w:r>
      <w:r w:rsidR="00300BC0" w:rsidRPr="00780695">
        <w:rPr>
          <w:rFonts w:asciiTheme="minorHAnsi" w:hAnsiTheme="minorHAnsi" w:cstheme="minorHAnsi"/>
          <w:sz w:val="22"/>
          <w:szCs w:val="22"/>
        </w:rPr>
        <w:tab/>
      </w:r>
      <w:r w:rsidR="00357764" w:rsidRPr="00780695">
        <w:rPr>
          <w:rFonts w:asciiTheme="minorHAnsi" w:hAnsiTheme="minorHAnsi" w:cstheme="minorHAnsi"/>
          <w:sz w:val="22"/>
          <w:szCs w:val="22"/>
        </w:rPr>
        <w:t>384 401 2</w:t>
      </w:r>
      <w:r w:rsidR="00747584" w:rsidRPr="00780695">
        <w:rPr>
          <w:rFonts w:asciiTheme="minorHAnsi" w:hAnsiTheme="minorHAnsi" w:cstheme="minorHAnsi"/>
          <w:sz w:val="22"/>
          <w:szCs w:val="22"/>
        </w:rPr>
        <w:t>14</w:t>
      </w:r>
    </w:p>
    <w:p w14:paraId="0A7430BD" w14:textId="7E09800D" w:rsidR="005A0753" w:rsidRPr="00780695" w:rsidRDefault="00DB68E3" w:rsidP="00DB68E3">
      <w:pPr>
        <w:ind w:left="360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     </w:t>
      </w:r>
      <w:r w:rsidR="001549B2" w:rsidRPr="00780695">
        <w:rPr>
          <w:rFonts w:asciiTheme="minorHAnsi" w:hAnsiTheme="minorHAnsi" w:cstheme="minorHAnsi"/>
          <w:sz w:val="22"/>
          <w:szCs w:val="22"/>
        </w:rPr>
        <w:tab/>
      </w:r>
      <w:r w:rsidRPr="00780695">
        <w:rPr>
          <w:rFonts w:asciiTheme="minorHAnsi" w:hAnsiTheme="minorHAnsi" w:cstheme="minorHAnsi"/>
          <w:sz w:val="22"/>
          <w:szCs w:val="22"/>
        </w:rPr>
        <w:t>Fax</w:t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357764" w:rsidRPr="00780695">
        <w:rPr>
          <w:rFonts w:asciiTheme="minorHAnsi" w:hAnsiTheme="minorHAnsi" w:cstheme="minorHAnsi"/>
          <w:sz w:val="22"/>
          <w:szCs w:val="22"/>
        </w:rPr>
        <w:t>384 401</w:t>
      </w:r>
      <w:r w:rsidR="00677A8B" w:rsidRPr="00780695">
        <w:rPr>
          <w:rFonts w:asciiTheme="minorHAnsi" w:hAnsiTheme="minorHAnsi" w:cstheme="minorHAnsi"/>
          <w:sz w:val="22"/>
          <w:szCs w:val="22"/>
        </w:rPr>
        <w:t> </w:t>
      </w:r>
      <w:r w:rsidR="00357764" w:rsidRPr="00780695">
        <w:rPr>
          <w:rFonts w:asciiTheme="minorHAnsi" w:hAnsiTheme="minorHAnsi" w:cstheme="minorHAnsi"/>
          <w:sz w:val="22"/>
          <w:szCs w:val="22"/>
        </w:rPr>
        <w:t>23</w:t>
      </w:r>
      <w:r w:rsidR="00677A8B" w:rsidRPr="00780695">
        <w:rPr>
          <w:rFonts w:asciiTheme="minorHAnsi" w:hAnsiTheme="minorHAnsi" w:cstheme="minorHAnsi"/>
          <w:sz w:val="22"/>
          <w:szCs w:val="22"/>
        </w:rPr>
        <w:t>6</w:t>
      </w:r>
    </w:p>
    <w:p w14:paraId="267E8726" w14:textId="4D82819C" w:rsidR="00677A8B" w:rsidRPr="00780695" w:rsidRDefault="00677A8B" w:rsidP="00DB68E3">
      <w:pPr>
        <w:ind w:left="360"/>
        <w:rPr>
          <w:rFonts w:asciiTheme="minorHAnsi" w:hAnsiTheme="minorHAnsi" w:cstheme="minorHAnsi"/>
          <w:color w:val="FF0000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     </w:t>
      </w:r>
      <w:r w:rsidR="001549B2" w:rsidRPr="00780695">
        <w:rPr>
          <w:rFonts w:asciiTheme="minorHAnsi" w:hAnsiTheme="minorHAnsi" w:cstheme="minorHAnsi"/>
          <w:sz w:val="22"/>
          <w:szCs w:val="22"/>
        </w:rPr>
        <w:tab/>
      </w:r>
      <w:r w:rsidRPr="00780695">
        <w:rPr>
          <w:rFonts w:asciiTheme="minorHAnsi" w:hAnsiTheme="minorHAnsi" w:cstheme="minorHAnsi"/>
          <w:sz w:val="22"/>
          <w:szCs w:val="22"/>
        </w:rPr>
        <w:t>e-mail</w:t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hyperlink r:id="rId11" w:history="1">
        <w:r w:rsidRPr="00780695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starosta</w:t>
        </w:r>
        <w:r w:rsidRPr="00780695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lang w:val="de-DE"/>
          </w:rPr>
          <w:t>@</w:t>
        </w:r>
        <w:r w:rsidRPr="00780695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dacice.cz</w:t>
        </w:r>
      </w:hyperlink>
    </w:p>
    <w:p w14:paraId="07E40A8A" w14:textId="4DD8B465" w:rsidR="00D75AC7" w:rsidRPr="00780695" w:rsidRDefault="00D75AC7" w:rsidP="00DB68E3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2750050" w14:textId="77777777" w:rsidR="005A0753" w:rsidRDefault="00CE0D5A" w:rsidP="009A6569">
      <w:pPr>
        <w:ind w:left="360" w:firstLine="349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(dále v této smlouvě též jen jako </w:t>
      </w:r>
      <w:r w:rsidRPr="00780695">
        <w:rPr>
          <w:rFonts w:asciiTheme="minorHAnsi" w:hAnsiTheme="minorHAnsi" w:cstheme="minorHAnsi"/>
          <w:b/>
          <w:bCs/>
          <w:sz w:val="22"/>
          <w:szCs w:val="22"/>
        </w:rPr>
        <w:t>„příkazce“</w:t>
      </w:r>
      <w:r w:rsidRPr="00780695">
        <w:rPr>
          <w:rFonts w:asciiTheme="minorHAnsi" w:hAnsiTheme="minorHAnsi" w:cstheme="minorHAnsi"/>
          <w:sz w:val="22"/>
          <w:szCs w:val="22"/>
        </w:rPr>
        <w:t>)</w:t>
      </w:r>
    </w:p>
    <w:p w14:paraId="3710B6DD" w14:textId="77777777" w:rsidR="00EF3CD0" w:rsidRPr="00780695" w:rsidRDefault="00EF3CD0" w:rsidP="009A6569">
      <w:pPr>
        <w:ind w:left="360" w:firstLine="349"/>
        <w:rPr>
          <w:rFonts w:asciiTheme="minorHAnsi" w:hAnsiTheme="minorHAnsi" w:cstheme="minorHAnsi"/>
          <w:sz w:val="22"/>
          <w:szCs w:val="22"/>
        </w:rPr>
      </w:pPr>
    </w:p>
    <w:p w14:paraId="6D99CF08" w14:textId="77777777" w:rsidR="005A0753" w:rsidRPr="00780695" w:rsidRDefault="005A0753" w:rsidP="00C07CE5">
      <w:pPr>
        <w:ind w:left="357"/>
        <w:rPr>
          <w:rFonts w:asciiTheme="minorHAnsi" w:hAnsiTheme="minorHAnsi" w:cstheme="minorHAnsi"/>
          <w:sz w:val="22"/>
          <w:szCs w:val="22"/>
        </w:rPr>
      </w:pPr>
    </w:p>
    <w:p w14:paraId="3FC44B87" w14:textId="2662E20B" w:rsidR="001549B2" w:rsidRPr="00780695" w:rsidRDefault="005A0753" w:rsidP="001549B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2.</w:t>
      </w:r>
      <w:r w:rsidR="001549B2" w:rsidRPr="00780695">
        <w:rPr>
          <w:rFonts w:asciiTheme="minorHAnsi" w:hAnsiTheme="minorHAnsi" w:cstheme="minorHAnsi"/>
          <w:sz w:val="22"/>
          <w:szCs w:val="22"/>
        </w:rPr>
        <w:tab/>
      </w:r>
      <w:r w:rsidR="000971BF" w:rsidRPr="00780695">
        <w:rPr>
          <w:rFonts w:asciiTheme="minorHAnsi" w:hAnsiTheme="minorHAnsi" w:cstheme="minorHAnsi"/>
          <w:b/>
          <w:sz w:val="22"/>
          <w:szCs w:val="22"/>
        </w:rPr>
        <w:t>Příkazní</w:t>
      </w:r>
      <w:r w:rsidR="0055438A" w:rsidRPr="00780695">
        <w:rPr>
          <w:rFonts w:asciiTheme="minorHAnsi" w:hAnsiTheme="minorHAnsi" w:cstheme="minorHAnsi"/>
          <w:b/>
          <w:sz w:val="22"/>
          <w:szCs w:val="22"/>
        </w:rPr>
        <w:t>k</w:t>
      </w:r>
      <w:r w:rsidR="00083BD3" w:rsidRPr="00780695">
        <w:rPr>
          <w:rFonts w:asciiTheme="minorHAnsi" w:hAnsiTheme="minorHAnsi" w:cstheme="minorHAnsi"/>
          <w:b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b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b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b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b/>
          <w:sz w:val="22"/>
          <w:szCs w:val="22"/>
        </w:rPr>
        <w:tab/>
      </w:r>
      <w:permStart w:id="1381593440" w:edGrp="everyone"/>
      <w:r w:rsidR="00EF1F7F" w:rsidRPr="00780695">
        <w:rPr>
          <w:rFonts w:asciiTheme="minorHAnsi" w:hAnsiTheme="minorHAnsi" w:cstheme="minorHAnsi"/>
          <w:sz w:val="22"/>
          <w:szCs w:val="22"/>
        </w:rPr>
        <w:t>…………………</w:t>
      </w:r>
      <w:permEnd w:id="1381593440"/>
    </w:p>
    <w:p w14:paraId="0C9D9D69" w14:textId="5F536AB4" w:rsidR="001549B2" w:rsidRPr="00780695" w:rsidRDefault="00B97169" w:rsidP="001549B2">
      <w:pPr>
        <w:ind w:left="360" w:firstLine="348"/>
        <w:jc w:val="both"/>
        <w:rPr>
          <w:rFonts w:asciiTheme="minorHAnsi" w:hAnsiTheme="minorHAnsi" w:cstheme="minorHAnsi"/>
          <w:b/>
          <w:bCs/>
          <w:sz w:val="22"/>
          <w:szCs w:val="22"/>
          <w:u w:val="double"/>
        </w:rPr>
      </w:pPr>
      <w:r w:rsidRPr="00780695">
        <w:rPr>
          <w:rFonts w:asciiTheme="minorHAnsi" w:hAnsiTheme="minorHAnsi" w:cstheme="minorHAnsi"/>
          <w:sz w:val="22"/>
          <w:szCs w:val="22"/>
        </w:rPr>
        <w:t>Sídlo</w:t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permStart w:id="446587046" w:edGrp="everyone"/>
      <w:r w:rsidR="00EF1F7F" w:rsidRPr="00780695">
        <w:rPr>
          <w:rFonts w:asciiTheme="minorHAnsi" w:hAnsiTheme="minorHAnsi" w:cstheme="minorHAnsi"/>
          <w:sz w:val="22"/>
          <w:szCs w:val="22"/>
        </w:rPr>
        <w:t>…………………</w:t>
      </w:r>
      <w:permEnd w:id="446587046"/>
    </w:p>
    <w:p w14:paraId="02B7D021" w14:textId="67E70FDA" w:rsidR="001549B2" w:rsidRPr="00780695" w:rsidRDefault="005A0753" w:rsidP="001549B2">
      <w:pPr>
        <w:ind w:left="360" w:firstLine="348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Bankovní spojení</w:t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permStart w:id="107431923" w:edGrp="everyone"/>
      <w:r w:rsidR="00EF1F7F" w:rsidRPr="00780695">
        <w:rPr>
          <w:rFonts w:asciiTheme="minorHAnsi" w:hAnsiTheme="minorHAnsi" w:cstheme="minorHAnsi"/>
          <w:sz w:val="22"/>
          <w:szCs w:val="22"/>
        </w:rPr>
        <w:t>…………………</w:t>
      </w:r>
      <w:permEnd w:id="107431923"/>
    </w:p>
    <w:p w14:paraId="181E8BCB" w14:textId="18DE96EB" w:rsidR="001549B2" w:rsidRPr="00780695" w:rsidRDefault="005A0753" w:rsidP="001549B2">
      <w:pPr>
        <w:ind w:left="708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Číslo účtu</w:t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permStart w:id="417727558" w:edGrp="everyone"/>
      <w:r w:rsidR="00EF1F7F" w:rsidRPr="00780695">
        <w:rPr>
          <w:rFonts w:asciiTheme="minorHAnsi" w:hAnsiTheme="minorHAnsi" w:cstheme="minorHAnsi"/>
          <w:sz w:val="22"/>
          <w:szCs w:val="22"/>
        </w:rPr>
        <w:t>…………………</w:t>
      </w:r>
      <w:permEnd w:id="417727558"/>
    </w:p>
    <w:p w14:paraId="23285F7E" w14:textId="77777777" w:rsidR="00EF1F7F" w:rsidRPr="00780695" w:rsidRDefault="005A0753" w:rsidP="002F07CC">
      <w:pPr>
        <w:ind w:left="360" w:firstLine="348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IČ</w:t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permStart w:id="88040848" w:edGrp="everyone"/>
      <w:r w:rsidR="00EF1F7F" w:rsidRPr="00780695">
        <w:rPr>
          <w:rFonts w:asciiTheme="minorHAnsi" w:hAnsiTheme="minorHAnsi" w:cstheme="minorHAnsi"/>
          <w:sz w:val="22"/>
          <w:szCs w:val="22"/>
        </w:rPr>
        <w:t>…………………</w:t>
      </w:r>
      <w:permEnd w:id="88040848"/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</w:p>
    <w:p w14:paraId="55675315" w14:textId="59541148" w:rsidR="00D040F4" w:rsidRPr="00780695" w:rsidRDefault="00E31A70" w:rsidP="002F07CC">
      <w:pPr>
        <w:ind w:left="360" w:firstLine="348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DIČ</w:t>
      </w:r>
      <w:r w:rsidRPr="00780695">
        <w:rPr>
          <w:rFonts w:asciiTheme="minorHAnsi" w:hAnsiTheme="minorHAnsi" w:cstheme="minorHAnsi"/>
          <w:sz w:val="22"/>
          <w:szCs w:val="22"/>
        </w:rPr>
        <w:tab/>
      </w:r>
      <w:r w:rsidRPr="00780695">
        <w:rPr>
          <w:rFonts w:asciiTheme="minorHAnsi" w:hAnsiTheme="minorHAnsi" w:cstheme="minorHAnsi"/>
          <w:sz w:val="22"/>
          <w:szCs w:val="22"/>
        </w:rPr>
        <w:tab/>
      </w:r>
      <w:r w:rsidRPr="00780695">
        <w:rPr>
          <w:rFonts w:asciiTheme="minorHAnsi" w:hAnsiTheme="minorHAnsi" w:cstheme="minorHAnsi"/>
          <w:sz w:val="22"/>
          <w:szCs w:val="22"/>
        </w:rPr>
        <w:tab/>
      </w:r>
      <w:r w:rsidRPr="00780695">
        <w:rPr>
          <w:rFonts w:asciiTheme="minorHAnsi" w:hAnsiTheme="minorHAnsi" w:cstheme="minorHAnsi"/>
          <w:sz w:val="22"/>
          <w:szCs w:val="22"/>
        </w:rPr>
        <w:tab/>
      </w:r>
      <w:r w:rsidRPr="00780695">
        <w:rPr>
          <w:rFonts w:asciiTheme="minorHAnsi" w:hAnsiTheme="minorHAnsi" w:cstheme="minorHAnsi"/>
          <w:sz w:val="22"/>
          <w:szCs w:val="22"/>
        </w:rPr>
        <w:tab/>
      </w:r>
      <w:r w:rsidRPr="00780695">
        <w:rPr>
          <w:rFonts w:asciiTheme="minorHAnsi" w:hAnsiTheme="minorHAnsi" w:cstheme="minorHAnsi"/>
          <w:sz w:val="22"/>
          <w:szCs w:val="22"/>
        </w:rPr>
        <w:tab/>
      </w:r>
      <w:permStart w:id="1476149524" w:edGrp="everyone"/>
      <w:r w:rsidR="00EF1F7F" w:rsidRPr="00780695">
        <w:rPr>
          <w:rFonts w:asciiTheme="minorHAnsi" w:hAnsiTheme="minorHAnsi" w:cstheme="minorHAnsi"/>
          <w:sz w:val="22"/>
          <w:szCs w:val="22"/>
        </w:rPr>
        <w:t>…………………</w:t>
      </w:r>
      <w:permEnd w:id="1476149524"/>
    </w:p>
    <w:p w14:paraId="6F47BA96" w14:textId="5ADC7207" w:rsidR="001549B2" w:rsidRPr="00780695" w:rsidRDefault="005A0753" w:rsidP="001549B2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Telefon</w:t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300BC0" w:rsidRPr="00780695">
        <w:rPr>
          <w:rFonts w:asciiTheme="minorHAnsi" w:hAnsiTheme="minorHAnsi" w:cstheme="minorHAnsi"/>
          <w:sz w:val="22"/>
          <w:szCs w:val="22"/>
        </w:rPr>
        <w:tab/>
      </w:r>
      <w:permStart w:id="16456601" w:edGrp="everyone"/>
      <w:r w:rsidR="00EF1F7F" w:rsidRPr="00780695">
        <w:rPr>
          <w:rFonts w:asciiTheme="minorHAnsi" w:hAnsiTheme="minorHAnsi" w:cstheme="minorHAnsi"/>
          <w:sz w:val="22"/>
          <w:szCs w:val="22"/>
        </w:rPr>
        <w:t>…………………</w:t>
      </w:r>
      <w:permEnd w:id="16456601"/>
    </w:p>
    <w:p w14:paraId="5969F83B" w14:textId="25A5449A" w:rsidR="001549B2" w:rsidRPr="00780695" w:rsidRDefault="005A0753" w:rsidP="00E31A70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E-mail</w:t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r w:rsidR="00083BD3" w:rsidRPr="00780695">
        <w:rPr>
          <w:rFonts w:asciiTheme="minorHAnsi" w:hAnsiTheme="minorHAnsi" w:cstheme="minorHAnsi"/>
          <w:sz w:val="22"/>
          <w:szCs w:val="22"/>
        </w:rPr>
        <w:tab/>
      </w:r>
      <w:permStart w:id="1117006661" w:edGrp="everyone"/>
      <w:r w:rsidR="00EF1F7F" w:rsidRPr="00780695">
        <w:rPr>
          <w:rFonts w:asciiTheme="minorHAnsi" w:hAnsiTheme="minorHAnsi" w:cstheme="minorHAnsi"/>
          <w:sz w:val="22"/>
          <w:szCs w:val="22"/>
        </w:rPr>
        <w:t>…………………</w:t>
      </w:r>
      <w:permEnd w:id="1117006661"/>
    </w:p>
    <w:p w14:paraId="666F0B92" w14:textId="77777777" w:rsidR="000522E4" w:rsidRPr="00780695" w:rsidRDefault="000522E4" w:rsidP="000522E4">
      <w:pPr>
        <w:ind w:left="360" w:firstLine="348"/>
        <w:rPr>
          <w:rFonts w:ascii="Calibri" w:hAnsi="Calibri" w:cs="Calibri"/>
          <w:b/>
          <w:bCs/>
          <w:sz w:val="22"/>
          <w:szCs w:val="22"/>
        </w:rPr>
      </w:pPr>
    </w:p>
    <w:p w14:paraId="33D7EF22" w14:textId="512A7FA0" w:rsidR="001549B2" w:rsidRPr="00780695" w:rsidRDefault="001549B2" w:rsidP="000522E4">
      <w:pPr>
        <w:ind w:left="360" w:firstLine="348"/>
        <w:rPr>
          <w:rFonts w:ascii="Calibri" w:hAnsi="Calibri" w:cs="Calibri"/>
          <w:b/>
          <w:bCs/>
          <w:sz w:val="22"/>
          <w:szCs w:val="22"/>
        </w:rPr>
      </w:pPr>
      <w:r w:rsidRPr="00780695">
        <w:rPr>
          <w:rFonts w:ascii="Calibri" w:hAnsi="Calibri" w:cs="Calibri"/>
          <w:b/>
          <w:bCs/>
          <w:sz w:val="22"/>
          <w:szCs w:val="22"/>
        </w:rPr>
        <w:t>Autorizovaná osoba pověřená výkonem dozoru na stavbě:</w:t>
      </w:r>
    </w:p>
    <w:p w14:paraId="1778A259" w14:textId="0452F491" w:rsidR="001549B2" w:rsidRPr="00780695" w:rsidRDefault="00EF1F7F" w:rsidP="001549B2">
      <w:pPr>
        <w:ind w:left="360" w:firstLine="348"/>
        <w:rPr>
          <w:rFonts w:ascii="Calibri" w:hAnsi="Calibri" w:cs="Calibri"/>
          <w:sz w:val="22"/>
          <w:szCs w:val="22"/>
        </w:rPr>
      </w:pPr>
      <w:permStart w:id="326200914" w:edGrp="everyone"/>
      <w:r w:rsidRPr="00780695">
        <w:rPr>
          <w:rFonts w:asciiTheme="minorHAnsi" w:hAnsiTheme="minorHAnsi" w:cstheme="minorHAnsi"/>
          <w:sz w:val="22"/>
          <w:szCs w:val="22"/>
        </w:rPr>
        <w:t>…………………</w:t>
      </w:r>
      <w:permEnd w:id="326200914"/>
      <w:r w:rsidR="001549B2" w:rsidRPr="00780695">
        <w:rPr>
          <w:rFonts w:ascii="Calibri" w:hAnsi="Calibri" w:cs="Calibri"/>
          <w:sz w:val="22"/>
          <w:szCs w:val="22"/>
        </w:rPr>
        <w:t xml:space="preserve">, zápis v seznamu ČKAIT: </w:t>
      </w:r>
      <w:permStart w:id="1736790070" w:edGrp="everyone"/>
      <w:r w:rsidRPr="00780695">
        <w:rPr>
          <w:rFonts w:asciiTheme="minorHAnsi" w:hAnsiTheme="minorHAnsi" w:cstheme="minorHAnsi"/>
          <w:sz w:val="22"/>
          <w:szCs w:val="22"/>
        </w:rPr>
        <w:t>…………………</w:t>
      </w:r>
      <w:permEnd w:id="1736790070"/>
    </w:p>
    <w:p w14:paraId="27D4C9FA" w14:textId="77777777" w:rsidR="00DA668F" w:rsidRPr="00780695" w:rsidRDefault="00DA668F" w:rsidP="00DB68E3">
      <w:pPr>
        <w:ind w:left="360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ab/>
      </w:r>
    </w:p>
    <w:p w14:paraId="295541F4" w14:textId="77777777" w:rsidR="005A0753" w:rsidRPr="00780695" w:rsidRDefault="00CE0D5A" w:rsidP="009A6569">
      <w:pPr>
        <w:ind w:left="360" w:firstLine="348"/>
        <w:rPr>
          <w:rFonts w:asciiTheme="minorHAnsi" w:hAnsiTheme="minorHAnsi" w:cstheme="minorHAnsi"/>
          <w:color w:val="FF0000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(dále v této smlouvě též jen jako </w:t>
      </w:r>
      <w:r w:rsidRPr="00780695">
        <w:rPr>
          <w:rFonts w:asciiTheme="minorHAnsi" w:hAnsiTheme="minorHAnsi" w:cstheme="minorHAnsi"/>
          <w:b/>
          <w:bCs/>
          <w:sz w:val="22"/>
          <w:szCs w:val="22"/>
        </w:rPr>
        <w:t>„příkazník“</w:t>
      </w:r>
      <w:r w:rsidRPr="00780695">
        <w:rPr>
          <w:rFonts w:asciiTheme="minorHAnsi" w:hAnsiTheme="minorHAnsi" w:cstheme="minorHAnsi"/>
          <w:sz w:val="22"/>
          <w:szCs w:val="22"/>
        </w:rPr>
        <w:t>)</w:t>
      </w:r>
    </w:p>
    <w:p w14:paraId="46D00814" w14:textId="77777777" w:rsidR="005A0753" w:rsidRPr="00780695" w:rsidRDefault="005A0753" w:rsidP="00DB68E3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5D2CA52" w14:textId="77777777" w:rsidR="00CE0D5A" w:rsidRPr="00780695" w:rsidRDefault="00CE0D5A" w:rsidP="00DB68E3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2A88A92" w14:textId="77777777" w:rsidR="005A0753" w:rsidRPr="00780695" w:rsidRDefault="00C07CE5" w:rsidP="00B330A4">
      <w:pPr>
        <w:ind w:left="36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t>II.</w:t>
      </w:r>
    </w:p>
    <w:p w14:paraId="46D8FAA0" w14:textId="77777777" w:rsidR="00C07CE5" w:rsidRPr="00780695" w:rsidRDefault="00C07CE5" w:rsidP="00B330A4">
      <w:pPr>
        <w:spacing w:after="120"/>
        <w:ind w:left="357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0D13A212" w14:textId="50DDA489" w:rsidR="00E15759" w:rsidRPr="00780695" w:rsidRDefault="000971BF" w:rsidP="009A6569">
      <w:pPr>
        <w:numPr>
          <w:ilvl w:val="0"/>
          <w:numId w:val="23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Příkazník</w:t>
      </w:r>
      <w:r w:rsidR="00C07CE5" w:rsidRPr="00780695">
        <w:rPr>
          <w:rFonts w:asciiTheme="minorHAnsi" w:hAnsiTheme="minorHAnsi" w:cstheme="minorHAnsi"/>
          <w:sz w:val="22"/>
          <w:szCs w:val="22"/>
        </w:rPr>
        <w:t xml:space="preserve"> se</w:t>
      </w:r>
      <w:r w:rsidR="00036247" w:rsidRPr="00780695">
        <w:rPr>
          <w:rFonts w:asciiTheme="minorHAnsi" w:hAnsiTheme="minorHAnsi" w:cstheme="minorHAnsi"/>
          <w:sz w:val="22"/>
          <w:szCs w:val="22"/>
        </w:rPr>
        <w:t xml:space="preserve"> v rámci předmětu svého podnikání </w:t>
      </w:r>
      <w:r w:rsidR="00C07CE5" w:rsidRPr="00780695">
        <w:rPr>
          <w:rFonts w:asciiTheme="minorHAnsi" w:hAnsiTheme="minorHAnsi" w:cstheme="minorHAnsi"/>
          <w:sz w:val="22"/>
          <w:szCs w:val="22"/>
        </w:rPr>
        <w:t>zavazuje</w:t>
      </w:r>
      <w:r w:rsidR="002E1E38" w:rsidRPr="00780695">
        <w:rPr>
          <w:rFonts w:asciiTheme="minorHAnsi" w:hAnsiTheme="minorHAnsi" w:cstheme="minorHAnsi"/>
          <w:sz w:val="22"/>
          <w:szCs w:val="22"/>
        </w:rPr>
        <w:t>,</w:t>
      </w:r>
      <w:r w:rsidR="00115E2E" w:rsidRPr="00780695">
        <w:rPr>
          <w:rFonts w:asciiTheme="minorHAnsi" w:hAnsiTheme="minorHAnsi" w:cstheme="minorHAnsi"/>
          <w:sz w:val="22"/>
          <w:szCs w:val="22"/>
        </w:rPr>
        <w:t xml:space="preserve"> že</w:t>
      </w:r>
      <w:r w:rsidR="00C07CE5" w:rsidRPr="00780695">
        <w:rPr>
          <w:rFonts w:asciiTheme="minorHAnsi" w:hAnsiTheme="minorHAnsi" w:cstheme="minorHAnsi"/>
          <w:sz w:val="22"/>
          <w:szCs w:val="22"/>
        </w:rPr>
        <w:t xml:space="preserve"> pro </w:t>
      </w:r>
      <w:r w:rsidRPr="00780695">
        <w:rPr>
          <w:rFonts w:asciiTheme="minorHAnsi" w:hAnsiTheme="minorHAnsi" w:cstheme="minorHAnsi"/>
          <w:sz w:val="22"/>
          <w:szCs w:val="22"/>
        </w:rPr>
        <w:t>příkazce</w:t>
      </w:r>
      <w:r w:rsidR="00115E2E" w:rsidRPr="00780695">
        <w:rPr>
          <w:rFonts w:asciiTheme="minorHAnsi" w:hAnsiTheme="minorHAnsi" w:cstheme="minorHAnsi"/>
          <w:sz w:val="22"/>
          <w:szCs w:val="22"/>
        </w:rPr>
        <w:t xml:space="preserve"> jeho jménem a</w:t>
      </w:r>
      <w:r w:rsidR="0097505F" w:rsidRPr="00780695">
        <w:rPr>
          <w:rFonts w:asciiTheme="minorHAnsi" w:hAnsiTheme="minorHAnsi" w:cstheme="minorHAnsi"/>
          <w:sz w:val="22"/>
          <w:szCs w:val="22"/>
        </w:rPr>
        <w:t xml:space="preserve"> na jeho účet </w:t>
      </w:r>
      <w:r w:rsidR="00482F3E" w:rsidRPr="00780695">
        <w:rPr>
          <w:rFonts w:asciiTheme="minorHAnsi" w:hAnsiTheme="minorHAnsi" w:cstheme="minorHAnsi"/>
          <w:sz w:val="22"/>
          <w:szCs w:val="22"/>
        </w:rPr>
        <w:t xml:space="preserve">obstará </w:t>
      </w:r>
      <w:r w:rsidR="0097505F" w:rsidRPr="00780695">
        <w:rPr>
          <w:rFonts w:asciiTheme="minorHAnsi" w:hAnsiTheme="minorHAnsi" w:cstheme="minorHAnsi"/>
          <w:sz w:val="22"/>
          <w:szCs w:val="22"/>
        </w:rPr>
        <w:t>záležitost</w:t>
      </w:r>
      <w:r w:rsidR="00115E2E" w:rsidRPr="00780695">
        <w:rPr>
          <w:rFonts w:asciiTheme="minorHAnsi" w:hAnsiTheme="minorHAnsi" w:cstheme="minorHAnsi"/>
          <w:sz w:val="22"/>
          <w:szCs w:val="22"/>
        </w:rPr>
        <w:t>:</w:t>
      </w:r>
      <w:r w:rsidR="00B97169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DB0D44" w:rsidRPr="00780695">
        <w:rPr>
          <w:rFonts w:asciiTheme="minorHAnsi" w:hAnsiTheme="minorHAnsi" w:cstheme="minorHAnsi"/>
          <w:sz w:val="22"/>
          <w:szCs w:val="22"/>
        </w:rPr>
        <w:t>„</w:t>
      </w:r>
      <w:r w:rsidR="00D70C3D" w:rsidRPr="00780695">
        <w:rPr>
          <w:rFonts w:asciiTheme="minorHAnsi" w:hAnsiTheme="minorHAnsi" w:cstheme="minorHAnsi"/>
          <w:b/>
          <w:sz w:val="22"/>
          <w:szCs w:val="22"/>
        </w:rPr>
        <w:t xml:space="preserve">Výkon </w:t>
      </w:r>
      <w:r w:rsidR="008C1C7F" w:rsidRPr="00780695">
        <w:rPr>
          <w:rFonts w:asciiTheme="minorHAnsi" w:hAnsiTheme="minorHAnsi" w:cstheme="minorHAnsi"/>
          <w:b/>
          <w:sz w:val="22"/>
          <w:szCs w:val="22"/>
        </w:rPr>
        <w:t>t</w:t>
      </w:r>
      <w:r w:rsidR="00D70C3D" w:rsidRPr="00780695">
        <w:rPr>
          <w:rFonts w:asciiTheme="minorHAnsi" w:hAnsiTheme="minorHAnsi" w:cstheme="minorHAnsi"/>
          <w:b/>
          <w:sz w:val="22"/>
          <w:szCs w:val="22"/>
        </w:rPr>
        <w:t xml:space="preserve">echnického </w:t>
      </w:r>
      <w:r w:rsidR="00036247" w:rsidRPr="00780695">
        <w:rPr>
          <w:rFonts w:asciiTheme="minorHAnsi" w:hAnsiTheme="minorHAnsi" w:cstheme="minorHAnsi"/>
          <w:b/>
          <w:sz w:val="22"/>
          <w:szCs w:val="22"/>
        </w:rPr>
        <w:t xml:space="preserve">dozoru investora </w:t>
      </w:r>
      <w:r w:rsidR="00D70C3D" w:rsidRPr="00780695">
        <w:rPr>
          <w:rFonts w:asciiTheme="minorHAnsi" w:hAnsiTheme="minorHAnsi" w:cstheme="minorHAnsi"/>
          <w:b/>
          <w:sz w:val="22"/>
          <w:szCs w:val="22"/>
        </w:rPr>
        <w:t xml:space="preserve">na stavbě </w:t>
      </w:r>
      <w:r w:rsidR="003E7375" w:rsidRPr="00780695">
        <w:rPr>
          <w:rFonts w:asciiTheme="minorHAnsi" w:hAnsiTheme="minorHAnsi" w:cstheme="minorHAnsi"/>
          <w:b/>
          <w:bCs/>
          <w:sz w:val="22"/>
          <w:szCs w:val="22"/>
        </w:rPr>
        <w:t>Rekonstrukce vodovodu a kanalizace Dolní Němčice</w:t>
      </w:r>
      <w:r w:rsidR="00DF2F26" w:rsidRPr="00780695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9E187B" w:rsidRPr="00780695">
        <w:rPr>
          <w:rFonts w:asciiTheme="minorHAnsi" w:hAnsiTheme="minorHAnsi" w:cstheme="minorHAnsi"/>
          <w:sz w:val="22"/>
          <w:szCs w:val="22"/>
        </w:rPr>
        <w:t xml:space="preserve"> (dále také „Stavba“).</w:t>
      </w:r>
      <w:r w:rsidR="00826593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850AC9" w:rsidRPr="00780695">
        <w:rPr>
          <w:rFonts w:asciiTheme="minorHAnsi" w:hAnsiTheme="minorHAnsi" w:cstheme="minorHAnsi"/>
          <w:sz w:val="22"/>
          <w:szCs w:val="22"/>
        </w:rPr>
        <w:t>Příkazník se zavazuje zajistit provedení</w:t>
      </w:r>
      <w:r w:rsidR="00826593" w:rsidRPr="00780695">
        <w:rPr>
          <w:rFonts w:asciiTheme="minorHAnsi" w:hAnsiTheme="minorHAnsi" w:cstheme="minorHAnsi"/>
          <w:sz w:val="22"/>
          <w:szCs w:val="22"/>
        </w:rPr>
        <w:t xml:space="preserve"> činností Technického dozoru investora na </w:t>
      </w:r>
      <w:r w:rsidR="00850AC9" w:rsidRPr="00780695">
        <w:rPr>
          <w:rFonts w:asciiTheme="minorHAnsi" w:hAnsiTheme="minorHAnsi" w:cstheme="minorHAnsi"/>
          <w:sz w:val="22"/>
          <w:szCs w:val="22"/>
        </w:rPr>
        <w:t>S</w:t>
      </w:r>
      <w:r w:rsidR="00826593" w:rsidRPr="00780695">
        <w:rPr>
          <w:rFonts w:asciiTheme="minorHAnsi" w:hAnsiTheme="minorHAnsi" w:cstheme="minorHAnsi"/>
          <w:sz w:val="22"/>
          <w:szCs w:val="22"/>
        </w:rPr>
        <w:t>tavbě</w:t>
      </w:r>
      <w:r w:rsidR="00850AC9" w:rsidRPr="00780695">
        <w:rPr>
          <w:rFonts w:asciiTheme="minorHAnsi" w:hAnsiTheme="minorHAnsi" w:cstheme="minorHAnsi"/>
          <w:sz w:val="22"/>
          <w:szCs w:val="22"/>
        </w:rPr>
        <w:t xml:space="preserve"> podle této smlouvy</w:t>
      </w:r>
      <w:r w:rsidR="002219AD" w:rsidRPr="00780695">
        <w:rPr>
          <w:rFonts w:asciiTheme="minorHAnsi" w:hAnsiTheme="minorHAnsi" w:cstheme="minorHAnsi"/>
          <w:sz w:val="22"/>
          <w:szCs w:val="22"/>
        </w:rPr>
        <w:t xml:space="preserve"> osobně autorizovanou osobou</w:t>
      </w:r>
      <w:r w:rsidR="00850AC9" w:rsidRPr="00780695">
        <w:rPr>
          <w:rFonts w:asciiTheme="minorHAnsi" w:hAnsiTheme="minorHAnsi" w:cstheme="minorHAnsi"/>
          <w:sz w:val="22"/>
          <w:szCs w:val="22"/>
        </w:rPr>
        <w:t xml:space="preserve"> uvedenou v záhlaví této smlouvy</w:t>
      </w:r>
      <w:r w:rsidR="00AE59B6" w:rsidRPr="00780695">
        <w:rPr>
          <w:rFonts w:asciiTheme="minorHAnsi" w:hAnsiTheme="minorHAnsi" w:cstheme="minorHAnsi"/>
          <w:sz w:val="22"/>
          <w:szCs w:val="22"/>
        </w:rPr>
        <w:t>.</w:t>
      </w:r>
    </w:p>
    <w:p w14:paraId="453D4D21" w14:textId="3C379186" w:rsidR="00C07CE5" w:rsidRPr="00780695" w:rsidRDefault="00C07CE5" w:rsidP="009A6569">
      <w:pPr>
        <w:numPr>
          <w:ilvl w:val="0"/>
          <w:numId w:val="2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lastRenderedPageBreak/>
        <w:t xml:space="preserve">Podrobný obsah a rozsah výkonu </w:t>
      </w:r>
      <w:r w:rsidR="008C1C7F" w:rsidRPr="00780695">
        <w:rPr>
          <w:rFonts w:asciiTheme="minorHAnsi" w:hAnsiTheme="minorHAnsi" w:cstheme="minorHAnsi"/>
          <w:sz w:val="22"/>
          <w:szCs w:val="22"/>
        </w:rPr>
        <w:t>t</w:t>
      </w:r>
      <w:r w:rsidR="00036247" w:rsidRPr="00780695">
        <w:rPr>
          <w:rFonts w:asciiTheme="minorHAnsi" w:hAnsiTheme="minorHAnsi" w:cstheme="minorHAnsi"/>
          <w:sz w:val="22"/>
          <w:szCs w:val="22"/>
        </w:rPr>
        <w:t xml:space="preserve">echnického </w:t>
      </w:r>
      <w:r w:rsidRPr="00780695">
        <w:rPr>
          <w:rFonts w:asciiTheme="minorHAnsi" w:hAnsiTheme="minorHAnsi" w:cstheme="minorHAnsi"/>
          <w:sz w:val="22"/>
          <w:szCs w:val="22"/>
        </w:rPr>
        <w:t>dozoru investora je obsažen v </w:t>
      </w:r>
      <w:r w:rsidRPr="001E41B4">
        <w:rPr>
          <w:rFonts w:asciiTheme="minorHAnsi" w:hAnsiTheme="minorHAnsi" w:cstheme="minorHAnsi"/>
          <w:sz w:val="22"/>
          <w:szCs w:val="22"/>
        </w:rPr>
        <w:t>příloze číslo 1</w:t>
      </w:r>
      <w:r w:rsidRPr="00780695">
        <w:rPr>
          <w:rFonts w:asciiTheme="minorHAnsi" w:hAnsiTheme="minorHAnsi" w:cstheme="minorHAnsi"/>
          <w:sz w:val="22"/>
          <w:szCs w:val="22"/>
        </w:rPr>
        <w:t xml:space="preserve"> této </w:t>
      </w:r>
      <w:r w:rsidR="00E36A01" w:rsidRPr="00780695">
        <w:rPr>
          <w:rFonts w:asciiTheme="minorHAnsi" w:hAnsiTheme="minorHAnsi" w:cstheme="minorHAnsi"/>
          <w:sz w:val="22"/>
          <w:szCs w:val="22"/>
        </w:rPr>
        <w:t>P</w:t>
      </w:r>
      <w:r w:rsidR="000971BF" w:rsidRPr="00780695">
        <w:rPr>
          <w:rFonts w:asciiTheme="minorHAnsi" w:hAnsiTheme="minorHAnsi" w:cstheme="minorHAnsi"/>
          <w:sz w:val="22"/>
          <w:szCs w:val="22"/>
        </w:rPr>
        <w:t>říkazní</w:t>
      </w:r>
      <w:r w:rsidRPr="00780695">
        <w:rPr>
          <w:rFonts w:asciiTheme="minorHAnsi" w:hAnsiTheme="minorHAnsi" w:cstheme="minorHAnsi"/>
          <w:sz w:val="22"/>
          <w:szCs w:val="22"/>
        </w:rPr>
        <w:t xml:space="preserve"> smlouvy</w:t>
      </w:r>
      <w:r w:rsidR="003B6AD4" w:rsidRPr="00780695">
        <w:rPr>
          <w:rFonts w:asciiTheme="minorHAnsi" w:hAnsiTheme="minorHAnsi" w:cstheme="minorHAnsi"/>
          <w:sz w:val="22"/>
          <w:szCs w:val="22"/>
        </w:rPr>
        <w:t xml:space="preserve">, která je </w:t>
      </w:r>
      <w:r w:rsidR="00E85FF5" w:rsidRPr="00780695">
        <w:rPr>
          <w:rFonts w:asciiTheme="minorHAnsi" w:hAnsiTheme="minorHAnsi" w:cstheme="minorHAnsi"/>
          <w:sz w:val="22"/>
          <w:szCs w:val="22"/>
        </w:rPr>
        <w:t xml:space="preserve">její </w:t>
      </w:r>
      <w:r w:rsidR="003B6AD4" w:rsidRPr="00780695">
        <w:rPr>
          <w:rFonts w:asciiTheme="minorHAnsi" w:hAnsiTheme="minorHAnsi" w:cstheme="minorHAnsi"/>
          <w:sz w:val="22"/>
          <w:szCs w:val="22"/>
        </w:rPr>
        <w:t>nedílnou součástí</w:t>
      </w:r>
      <w:r w:rsidRPr="00780695">
        <w:rPr>
          <w:rFonts w:asciiTheme="minorHAnsi" w:hAnsiTheme="minorHAnsi" w:cstheme="minorHAnsi"/>
          <w:sz w:val="22"/>
          <w:szCs w:val="22"/>
        </w:rPr>
        <w:t>.</w:t>
      </w:r>
    </w:p>
    <w:p w14:paraId="244D26E2" w14:textId="6E307AF7" w:rsidR="00DB68E3" w:rsidRPr="00780695" w:rsidRDefault="00442DE8" w:rsidP="00BC3EA4">
      <w:pPr>
        <w:ind w:left="360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D96F2A" w14:textId="77777777" w:rsidR="00930490" w:rsidRPr="00780695" w:rsidRDefault="00442DE8" w:rsidP="00B330A4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t>III.</w:t>
      </w:r>
    </w:p>
    <w:p w14:paraId="368A678A" w14:textId="77777777" w:rsidR="00442DE8" w:rsidRPr="00780695" w:rsidRDefault="00442DE8" w:rsidP="00B330A4">
      <w:pPr>
        <w:spacing w:after="120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t>P</w:t>
      </w:r>
      <w:r w:rsidR="00646538" w:rsidRPr="00780695">
        <w:rPr>
          <w:rFonts w:asciiTheme="minorHAnsi" w:hAnsiTheme="minorHAnsi" w:cstheme="minorHAnsi"/>
          <w:b/>
          <w:sz w:val="22"/>
          <w:szCs w:val="22"/>
        </w:rPr>
        <w:t>rá</w:t>
      </w:r>
      <w:r w:rsidR="00994285" w:rsidRPr="00780695">
        <w:rPr>
          <w:rFonts w:asciiTheme="minorHAnsi" w:hAnsiTheme="minorHAnsi" w:cstheme="minorHAnsi"/>
          <w:b/>
          <w:sz w:val="22"/>
          <w:szCs w:val="22"/>
        </w:rPr>
        <w:t>va</w:t>
      </w:r>
      <w:r w:rsidR="00646538" w:rsidRPr="00780695">
        <w:rPr>
          <w:rFonts w:asciiTheme="minorHAnsi" w:hAnsiTheme="minorHAnsi" w:cstheme="minorHAnsi"/>
          <w:b/>
          <w:sz w:val="22"/>
          <w:szCs w:val="22"/>
        </w:rPr>
        <w:t xml:space="preserve"> a povinnosti smluvních stran</w:t>
      </w:r>
    </w:p>
    <w:p w14:paraId="76B2E555" w14:textId="77777777" w:rsidR="00646538" w:rsidRPr="00780695" w:rsidRDefault="000971BF" w:rsidP="00082E3E">
      <w:pPr>
        <w:numPr>
          <w:ilvl w:val="0"/>
          <w:numId w:val="7"/>
        </w:num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Příkazník</w:t>
      </w:r>
      <w:r w:rsidR="00646538" w:rsidRPr="00780695">
        <w:rPr>
          <w:rFonts w:asciiTheme="minorHAnsi" w:hAnsiTheme="minorHAnsi" w:cstheme="minorHAnsi"/>
          <w:sz w:val="22"/>
          <w:szCs w:val="22"/>
        </w:rPr>
        <w:t xml:space="preserve"> je povinen postupovat při výkonu funkce</w:t>
      </w:r>
      <w:r w:rsidR="006A4B62" w:rsidRPr="00780695">
        <w:rPr>
          <w:rFonts w:asciiTheme="minorHAnsi" w:hAnsiTheme="minorHAnsi" w:cstheme="minorHAnsi"/>
          <w:sz w:val="22"/>
          <w:szCs w:val="22"/>
        </w:rPr>
        <w:t xml:space="preserve"> T</w:t>
      </w:r>
      <w:r w:rsidR="00CC02F3" w:rsidRPr="00780695">
        <w:rPr>
          <w:rFonts w:asciiTheme="minorHAnsi" w:hAnsiTheme="minorHAnsi" w:cstheme="minorHAnsi"/>
          <w:sz w:val="22"/>
          <w:szCs w:val="22"/>
        </w:rPr>
        <w:t xml:space="preserve">echnického </w:t>
      </w:r>
      <w:r w:rsidR="00646538" w:rsidRPr="00780695">
        <w:rPr>
          <w:rFonts w:asciiTheme="minorHAnsi" w:hAnsiTheme="minorHAnsi" w:cstheme="minorHAnsi"/>
          <w:sz w:val="22"/>
          <w:szCs w:val="22"/>
        </w:rPr>
        <w:t xml:space="preserve">dozoru investora s odbornou péčí, podle pokynů </w:t>
      </w:r>
      <w:r w:rsidR="0090116C" w:rsidRPr="00780695">
        <w:rPr>
          <w:rFonts w:asciiTheme="minorHAnsi" w:hAnsiTheme="minorHAnsi" w:cstheme="minorHAnsi"/>
          <w:sz w:val="22"/>
          <w:szCs w:val="22"/>
        </w:rPr>
        <w:t>p</w:t>
      </w:r>
      <w:r w:rsidRPr="00780695">
        <w:rPr>
          <w:rFonts w:asciiTheme="minorHAnsi" w:hAnsiTheme="minorHAnsi" w:cstheme="minorHAnsi"/>
          <w:sz w:val="22"/>
          <w:szCs w:val="22"/>
        </w:rPr>
        <w:t>říkazce</w:t>
      </w:r>
      <w:r w:rsidR="00646538" w:rsidRPr="00780695">
        <w:rPr>
          <w:rFonts w:asciiTheme="minorHAnsi" w:hAnsiTheme="minorHAnsi" w:cstheme="minorHAnsi"/>
          <w:sz w:val="22"/>
          <w:szCs w:val="22"/>
        </w:rPr>
        <w:t xml:space="preserve"> a v souladu se zájmy </w:t>
      </w:r>
      <w:r w:rsidR="0090116C" w:rsidRPr="00780695">
        <w:rPr>
          <w:rFonts w:asciiTheme="minorHAnsi" w:hAnsiTheme="minorHAnsi" w:cstheme="minorHAnsi"/>
          <w:sz w:val="22"/>
          <w:szCs w:val="22"/>
        </w:rPr>
        <w:t>p</w:t>
      </w:r>
      <w:r w:rsidRPr="00780695">
        <w:rPr>
          <w:rFonts w:asciiTheme="minorHAnsi" w:hAnsiTheme="minorHAnsi" w:cstheme="minorHAnsi"/>
          <w:sz w:val="22"/>
          <w:szCs w:val="22"/>
        </w:rPr>
        <w:t>říkazce</w:t>
      </w:r>
      <w:r w:rsidR="00646538" w:rsidRPr="00780695">
        <w:rPr>
          <w:rFonts w:asciiTheme="minorHAnsi" w:hAnsiTheme="minorHAnsi" w:cstheme="minorHAnsi"/>
          <w:sz w:val="22"/>
          <w:szCs w:val="22"/>
        </w:rPr>
        <w:t xml:space="preserve">. </w:t>
      </w:r>
      <w:r w:rsidRPr="00780695">
        <w:rPr>
          <w:rFonts w:asciiTheme="minorHAnsi" w:hAnsiTheme="minorHAnsi" w:cstheme="minorHAnsi"/>
          <w:sz w:val="22"/>
          <w:szCs w:val="22"/>
        </w:rPr>
        <w:t>Příkazník</w:t>
      </w:r>
      <w:r w:rsidR="00646538" w:rsidRPr="00780695">
        <w:rPr>
          <w:rFonts w:asciiTheme="minorHAnsi" w:hAnsiTheme="minorHAnsi" w:cstheme="minorHAnsi"/>
          <w:sz w:val="22"/>
          <w:szCs w:val="22"/>
        </w:rPr>
        <w:t xml:space="preserve"> je oprávněn a povinen chránit práva a oprávněné zájmy </w:t>
      </w:r>
      <w:r w:rsidR="0090116C" w:rsidRPr="00780695">
        <w:rPr>
          <w:rFonts w:asciiTheme="minorHAnsi" w:hAnsiTheme="minorHAnsi" w:cstheme="minorHAnsi"/>
          <w:sz w:val="22"/>
          <w:szCs w:val="22"/>
        </w:rPr>
        <w:t>p</w:t>
      </w:r>
      <w:r w:rsidRPr="00780695">
        <w:rPr>
          <w:rFonts w:asciiTheme="minorHAnsi" w:hAnsiTheme="minorHAnsi" w:cstheme="minorHAnsi"/>
          <w:sz w:val="22"/>
          <w:szCs w:val="22"/>
        </w:rPr>
        <w:t>říkazce</w:t>
      </w:r>
      <w:r w:rsidR="00646538" w:rsidRPr="00780695">
        <w:rPr>
          <w:rFonts w:asciiTheme="minorHAnsi" w:hAnsiTheme="minorHAnsi" w:cstheme="minorHAnsi"/>
          <w:sz w:val="22"/>
          <w:szCs w:val="22"/>
        </w:rPr>
        <w:t xml:space="preserve">. Je povinen jednat čestně a svědomitě, využívat všech svých znalostí, schopností a zkušeností a dále důsledně využívat všechny zákonné prostředky a uplatňovat vše, co podle svého přesvědčení a pokynů </w:t>
      </w:r>
      <w:r w:rsidR="0090116C" w:rsidRPr="00780695">
        <w:rPr>
          <w:rFonts w:asciiTheme="minorHAnsi" w:hAnsiTheme="minorHAnsi" w:cstheme="minorHAnsi"/>
          <w:sz w:val="22"/>
          <w:szCs w:val="22"/>
        </w:rPr>
        <w:t>p</w:t>
      </w:r>
      <w:r w:rsidRPr="00780695">
        <w:rPr>
          <w:rFonts w:asciiTheme="minorHAnsi" w:hAnsiTheme="minorHAnsi" w:cstheme="minorHAnsi"/>
          <w:sz w:val="22"/>
          <w:szCs w:val="22"/>
        </w:rPr>
        <w:t>říkazce</w:t>
      </w:r>
      <w:r w:rsidR="00646538" w:rsidRPr="00780695">
        <w:rPr>
          <w:rFonts w:asciiTheme="minorHAnsi" w:hAnsiTheme="minorHAnsi" w:cstheme="minorHAnsi"/>
          <w:sz w:val="22"/>
          <w:szCs w:val="22"/>
        </w:rPr>
        <w:t xml:space="preserve"> pokládá za prospěšné.</w:t>
      </w:r>
      <w:r w:rsidR="00442DE8" w:rsidRPr="0078069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14E3AA" w14:textId="2FA39988" w:rsidR="00572C22" w:rsidRPr="00780695" w:rsidRDefault="000971BF" w:rsidP="00747584">
      <w:pPr>
        <w:numPr>
          <w:ilvl w:val="0"/>
          <w:numId w:val="7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Příkazník</w:t>
      </w:r>
      <w:r w:rsidR="00646538" w:rsidRPr="00780695">
        <w:rPr>
          <w:rFonts w:asciiTheme="minorHAnsi" w:hAnsiTheme="minorHAnsi" w:cstheme="minorHAnsi"/>
          <w:sz w:val="22"/>
          <w:szCs w:val="22"/>
        </w:rPr>
        <w:t xml:space="preserve"> je povinen </w:t>
      </w:r>
      <w:r w:rsidR="000E19AD" w:rsidRPr="00780695">
        <w:rPr>
          <w:rFonts w:asciiTheme="minorHAnsi" w:hAnsiTheme="minorHAnsi" w:cstheme="minorHAnsi"/>
          <w:sz w:val="22"/>
          <w:szCs w:val="22"/>
        </w:rPr>
        <w:t xml:space="preserve">obstarávat </w:t>
      </w:r>
      <w:r w:rsidR="00646538" w:rsidRPr="00780695">
        <w:rPr>
          <w:rFonts w:asciiTheme="minorHAnsi" w:hAnsiTheme="minorHAnsi" w:cstheme="minorHAnsi"/>
          <w:sz w:val="22"/>
          <w:szCs w:val="22"/>
        </w:rPr>
        <w:t>záležitost osobně</w:t>
      </w:r>
      <w:r w:rsidR="00AE59B6" w:rsidRPr="00780695">
        <w:rPr>
          <w:rFonts w:asciiTheme="minorHAnsi" w:hAnsiTheme="minorHAnsi" w:cstheme="minorHAnsi"/>
          <w:sz w:val="22"/>
          <w:szCs w:val="22"/>
        </w:rPr>
        <w:t xml:space="preserve"> autorizovanou osobou</w:t>
      </w:r>
      <w:r w:rsidR="00F71CDF" w:rsidRPr="00780695">
        <w:rPr>
          <w:rFonts w:asciiTheme="minorHAnsi" w:hAnsiTheme="minorHAnsi" w:cstheme="minorHAnsi"/>
          <w:sz w:val="22"/>
          <w:szCs w:val="22"/>
        </w:rPr>
        <w:t xml:space="preserve"> uvedenou v</w:t>
      </w:r>
      <w:r w:rsidR="007355CD" w:rsidRPr="00780695">
        <w:rPr>
          <w:rFonts w:asciiTheme="minorHAnsi" w:hAnsiTheme="minorHAnsi" w:cstheme="minorHAnsi"/>
          <w:sz w:val="22"/>
          <w:szCs w:val="22"/>
        </w:rPr>
        <w:t> </w:t>
      </w:r>
      <w:r w:rsidR="00F71CDF" w:rsidRPr="00780695">
        <w:rPr>
          <w:rFonts w:asciiTheme="minorHAnsi" w:hAnsiTheme="minorHAnsi" w:cstheme="minorHAnsi"/>
          <w:sz w:val="22"/>
          <w:szCs w:val="22"/>
        </w:rPr>
        <w:t>čl</w:t>
      </w:r>
      <w:r w:rsidR="007355CD" w:rsidRPr="002F65DD">
        <w:rPr>
          <w:rFonts w:asciiTheme="minorHAnsi" w:hAnsiTheme="minorHAnsi" w:cstheme="minorHAnsi"/>
          <w:sz w:val="22"/>
          <w:szCs w:val="22"/>
        </w:rPr>
        <w:t>.</w:t>
      </w:r>
      <w:r w:rsidR="00F71CDF" w:rsidRPr="00780695">
        <w:rPr>
          <w:rFonts w:asciiTheme="minorHAnsi" w:hAnsiTheme="minorHAnsi" w:cstheme="minorHAnsi"/>
          <w:sz w:val="22"/>
          <w:szCs w:val="22"/>
        </w:rPr>
        <w:t xml:space="preserve"> I. této smlouvy</w:t>
      </w:r>
      <w:r w:rsidR="00646538" w:rsidRPr="00780695">
        <w:rPr>
          <w:rFonts w:asciiTheme="minorHAnsi" w:hAnsiTheme="minorHAnsi" w:cstheme="minorHAnsi"/>
          <w:sz w:val="22"/>
          <w:szCs w:val="22"/>
        </w:rPr>
        <w:t xml:space="preserve">. Používat ke splnění smlouvy jiné </w:t>
      </w:r>
      <w:r w:rsidR="00AE59B6" w:rsidRPr="00780695">
        <w:rPr>
          <w:rFonts w:asciiTheme="minorHAnsi" w:hAnsiTheme="minorHAnsi" w:cstheme="minorHAnsi"/>
          <w:sz w:val="22"/>
          <w:szCs w:val="22"/>
        </w:rPr>
        <w:t xml:space="preserve">autorizované </w:t>
      </w:r>
      <w:r w:rsidR="00646538" w:rsidRPr="00780695">
        <w:rPr>
          <w:rFonts w:asciiTheme="minorHAnsi" w:hAnsiTheme="minorHAnsi" w:cstheme="minorHAnsi"/>
          <w:sz w:val="22"/>
          <w:szCs w:val="22"/>
        </w:rPr>
        <w:t>osoby je oprávněn pouze v nezbytně nutných případech (onemocnění apod</w:t>
      </w:r>
      <w:r w:rsidR="00E970B6" w:rsidRPr="00780695">
        <w:rPr>
          <w:rFonts w:asciiTheme="minorHAnsi" w:hAnsiTheme="minorHAnsi" w:cstheme="minorHAnsi"/>
          <w:sz w:val="22"/>
          <w:szCs w:val="22"/>
        </w:rPr>
        <w:t>.</w:t>
      </w:r>
      <w:r w:rsidR="00646538" w:rsidRPr="00780695">
        <w:rPr>
          <w:rFonts w:asciiTheme="minorHAnsi" w:hAnsiTheme="minorHAnsi" w:cstheme="minorHAnsi"/>
          <w:sz w:val="22"/>
          <w:szCs w:val="22"/>
        </w:rPr>
        <w:t xml:space="preserve">) teprve po schválení této osoby </w:t>
      </w:r>
      <w:r w:rsidR="0090116C" w:rsidRPr="00780695">
        <w:rPr>
          <w:rFonts w:asciiTheme="minorHAnsi" w:hAnsiTheme="minorHAnsi" w:cstheme="minorHAnsi"/>
          <w:sz w:val="22"/>
          <w:szCs w:val="22"/>
        </w:rPr>
        <w:t>p</w:t>
      </w:r>
      <w:r w:rsidRPr="00780695">
        <w:rPr>
          <w:rFonts w:asciiTheme="minorHAnsi" w:hAnsiTheme="minorHAnsi" w:cstheme="minorHAnsi"/>
          <w:sz w:val="22"/>
          <w:szCs w:val="22"/>
        </w:rPr>
        <w:t>říkazcem</w:t>
      </w:r>
      <w:r w:rsidR="00646538" w:rsidRPr="00780695">
        <w:rPr>
          <w:rFonts w:asciiTheme="minorHAnsi" w:hAnsiTheme="minorHAnsi" w:cstheme="minorHAnsi"/>
          <w:sz w:val="22"/>
          <w:szCs w:val="22"/>
        </w:rPr>
        <w:t xml:space="preserve">. Použije-li </w:t>
      </w:r>
      <w:r w:rsidR="0090116C" w:rsidRPr="00780695">
        <w:rPr>
          <w:rFonts w:asciiTheme="minorHAnsi" w:hAnsiTheme="minorHAnsi" w:cstheme="minorHAnsi"/>
          <w:sz w:val="22"/>
          <w:szCs w:val="22"/>
        </w:rPr>
        <w:t>p</w:t>
      </w:r>
      <w:r w:rsidRPr="00780695">
        <w:rPr>
          <w:rFonts w:asciiTheme="minorHAnsi" w:hAnsiTheme="minorHAnsi" w:cstheme="minorHAnsi"/>
          <w:sz w:val="22"/>
          <w:szCs w:val="22"/>
        </w:rPr>
        <w:t>říkazník</w:t>
      </w:r>
      <w:r w:rsidR="00646538" w:rsidRPr="00780695">
        <w:rPr>
          <w:rFonts w:asciiTheme="minorHAnsi" w:hAnsiTheme="minorHAnsi" w:cstheme="minorHAnsi"/>
          <w:sz w:val="22"/>
          <w:szCs w:val="22"/>
        </w:rPr>
        <w:t xml:space="preserve"> ke splnění závazku jiné osoby, odpovídá</w:t>
      </w:r>
      <w:r w:rsidRPr="00780695">
        <w:rPr>
          <w:rFonts w:asciiTheme="minorHAnsi" w:hAnsiTheme="minorHAnsi" w:cstheme="minorHAnsi"/>
          <w:sz w:val="22"/>
          <w:szCs w:val="22"/>
        </w:rPr>
        <w:t>,</w:t>
      </w:r>
      <w:r w:rsidR="00646538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D75AC7" w:rsidRPr="00780695">
        <w:rPr>
          <w:rFonts w:asciiTheme="minorHAnsi" w:hAnsiTheme="minorHAnsi" w:cstheme="minorHAnsi"/>
          <w:sz w:val="22"/>
          <w:szCs w:val="22"/>
        </w:rPr>
        <w:t>jako by</w:t>
      </w:r>
      <w:r w:rsidR="00646538" w:rsidRPr="00780695">
        <w:rPr>
          <w:rFonts w:asciiTheme="minorHAnsi" w:hAnsiTheme="minorHAnsi" w:cstheme="minorHAnsi"/>
          <w:sz w:val="22"/>
          <w:szCs w:val="22"/>
        </w:rPr>
        <w:t xml:space="preserve"> záležitost obstarával sám.</w:t>
      </w:r>
    </w:p>
    <w:p w14:paraId="646EDF46" w14:textId="15A7E24E" w:rsidR="00646538" w:rsidRPr="00780695" w:rsidRDefault="000971BF" w:rsidP="00747584">
      <w:pPr>
        <w:numPr>
          <w:ilvl w:val="0"/>
          <w:numId w:val="7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Příkazník</w:t>
      </w:r>
      <w:r w:rsidR="00646538" w:rsidRPr="00780695">
        <w:rPr>
          <w:rFonts w:asciiTheme="minorHAnsi" w:hAnsiTheme="minorHAnsi" w:cstheme="minorHAnsi"/>
          <w:sz w:val="22"/>
          <w:szCs w:val="22"/>
        </w:rPr>
        <w:t xml:space="preserve"> odpovídá za řádné, včasné a kvalitní plnění předmětu smlouvy v rozsahu stanoveném příslušnými právními předpisy, zejména </w:t>
      </w:r>
      <w:r w:rsidR="00971401" w:rsidRPr="00780695">
        <w:rPr>
          <w:rFonts w:asciiTheme="minorHAnsi" w:hAnsiTheme="minorHAnsi" w:cstheme="minorHAnsi"/>
          <w:sz w:val="22"/>
          <w:szCs w:val="22"/>
        </w:rPr>
        <w:t xml:space="preserve">občanským </w:t>
      </w:r>
      <w:r w:rsidR="00646538" w:rsidRPr="00780695">
        <w:rPr>
          <w:rFonts w:asciiTheme="minorHAnsi" w:hAnsiTheme="minorHAnsi" w:cstheme="minorHAnsi"/>
          <w:sz w:val="22"/>
          <w:szCs w:val="22"/>
        </w:rPr>
        <w:t xml:space="preserve">zákoníkem a dále touto smlouvou. </w:t>
      </w:r>
      <w:r w:rsidRPr="00780695">
        <w:rPr>
          <w:rFonts w:asciiTheme="minorHAnsi" w:hAnsiTheme="minorHAnsi" w:cstheme="minorHAnsi"/>
          <w:sz w:val="22"/>
          <w:szCs w:val="22"/>
        </w:rPr>
        <w:t>Příkazník</w:t>
      </w:r>
      <w:r w:rsidR="00646538" w:rsidRPr="00780695">
        <w:rPr>
          <w:rFonts w:asciiTheme="minorHAnsi" w:hAnsiTheme="minorHAnsi" w:cstheme="minorHAnsi"/>
          <w:sz w:val="22"/>
          <w:szCs w:val="22"/>
        </w:rPr>
        <w:t xml:space="preserve"> se zavazuje postupovat při výkonu funkce tak, aby výše uvedená </w:t>
      </w:r>
      <w:r w:rsidR="008C5E68" w:rsidRPr="00780695">
        <w:rPr>
          <w:rFonts w:asciiTheme="minorHAnsi" w:hAnsiTheme="minorHAnsi" w:cstheme="minorHAnsi"/>
          <w:sz w:val="22"/>
          <w:szCs w:val="22"/>
        </w:rPr>
        <w:t>S</w:t>
      </w:r>
      <w:r w:rsidR="00646538" w:rsidRPr="00780695">
        <w:rPr>
          <w:rFonts w:asciiTheme="minorHAnsi" w:hAnsiTheme="minorHAnsi" w:cstheme="minorHAnsi"/>
          <w:sz w:val="22"/>
          <w:szCs w:val="22"/>
        </w:rPr>
        <w:t>tavba byla provedena v souladu s projektovou dokumentací</w:t>
      </w:r>
      <w:r w:rsidR="006E3575" w:rsidRPr="00780695">
        <w:rPr>
          <w:rFonts w:asciiTheme="minorHAnsi" w:hAnsiTheme="minorHAnsi" w:cstheme="minorHAnsi"/>
          <w:sz w:val="22"/>
          <w:szCs w:val="22"/>
        </w:rPr>
        <w:t>, rozhodnutími a dalšími individuálními správními akty orgánů veřejné správy, požadavky dotčených orgánů státní správy</w:t>
      </w:r>
      <w:r w:rsidR="00971401" w:rsidRPr="00780695">
        <w:rPr>
          <w:rFonts w:asciiTheme="minorHAnsi" w:hAnsiTheme="minorHAnsi" w:cstheme="minorHAnsi"/>
          <w:sz w:val="22"/>
          <w:szCs w:val="22"/>
        </w:rPr>
        <w:t xml:space="preserve">, smlouvou o dílo uzavřenou mezi </w:t>
      </w:r>
      <w:r w:rsidR="0053369B" w:rsidRPr="00780695">
        <w:rPr>
          <w:rFonts w:asciiTheme="minorHAnsi" w:hAnsiTheme="minorHAnsi" w:cstheme="minorHAnsi"/>
          <w:sz w:val="22"/>
          <w:szCs w:val="22"/>
        </w:rPr>
        <w:t>P</w:t>
      </w:r>
      <w:r w:rsidR="00971401" w:rsidRPr="00780695">
        <w:rPr>
          <w:rFonts w:asciiTheme="minorHAnsi" w:hAnsiTheme="minorHAnsi" w:cstheme="minorHAnsi"/>
          <w:sz w:val="22"/>
          <w:szCs w:val="22"/>
        </w:rPr>
        <w:t xml:space="preserve">říkazcem a zhotovitelem </w:t>
      </w:r>
      <w:r w:rsidR="009530A1" w:rsidRPr="00780695">
        <w:rPr>
          <w:rFonts w:asciiTheme="minorHAnsi" w:hAnsiTheme="minorHAnsi" w:cstheme="minorHAnsi"/>
          <w:sz w:val="22"/>
          <w:szCs w:val="22"/>
        </w:rPr>
        <w:t>S</w:t>
      </w:r>
      <w:r w:rsidR="00971401" w:rsidRPr="00780695">
        <w:rPr>
          <w:rFonts w:asciiTheme="minorHAnsi" w:hAnsiTheme="minorHAnsi" w:cstheme="minorHAnsi"/>
          <w:sz w:val="22"/>
          <w:szCs w:val="22"/>
        </w:rPr>
        <w:t xml:space="preserve">tavby </w:t>
      </w:r>
      <w:r w:rsidR="006E3575" w:rsidRPr="00780695">
        <w:rPr>
          <w:rFonts w:asciiTheme="minorHAnsi" w:hAnsiTheme="minorHAnsi" w:cstheme="minorHAnsi"/>
          <w:sz w:val="22"/>
          <w:szCs w:val="22"/>
        </w:rPr>
        <w:t xml:space="preserve">a ve stanovené kvalitě. </w:t>
      </w:r>
      <w:r w:rsidRPr="00780695">
        <w:rPr>
          <w:rFonts w:asciiTheme="minorHAnsi" w:hAnsiTheme="minorHAnsi" w:cstheme="minorHAnsi"/>
          <w:sz w:val="22"/>
          <w:szCs w:val="22"/>
        </w:rPr>
        <w:t>Příkazník</w:t>
      </w:r>
      <w:r w:rsidR="006E3575" w:rsidRPr="00780695">
        <w:rPr>
          <w:rFonts w:asciiTheme="minorHAnsi" w:hAnsiTheme="minorHAnsi" w:cstheme="minorHAnsi"/>
          <w:sz w:val="22"/>
          <w:szCs w:val="22"/>
        </w:rPr>
        <w:t xml:space="preserve"> se zavazuje dodržovat obecně záva</w:t>
      </w:r>
      <w:r w:rsidR="00913D1C" w:rsidRPr="00780695">
        <w:rPr>
          <w:rFonts w:asciiTheme="minorHAnsi" w:hAnsiTheme="minorHAnsi" w:cstheme="minorHAnsi"/>
          <w:sz w:val="22"/>
          <w:szCs w:val="22"/>
        </w:rPr>
        <w:t>z</w:t>
      </w:r>
      <w:r w:rsidR="006E3575" w:rsidRPr="00780695">
        <w:rPr>
          <w:rFonts w:asciiTheme="minorHAnsi" w:hAnsiTheme="minorHAnsi" w:cstheme="minorHAnsi"/>
          <w:sz w:val="22"/>
          <w:szCs w:val="22"/>
        </w:rPr>
        <w:t>né předpisy, technické normy,</w:t>
      </w:r>
      <w:r w:rsidR="0053369B" w:rsidRPr="00780695">
        <w:rPr>
          <w:rFonts w:asciiTheme="minorHAnsi" w:hAnsiTheme="minorHAnsi" w:cstheme="minorHAnsi"/>
          <w:sz w:val="22"/>
          <w:szCs w:val="22"/>
        </w:rPr>
        <w:t xml:space="preserve"> TKP, TP</w:t>
      </w:r>
      <w:r w:rsidR="00DA668F" w:rsidRPr="00780695">
        <w:rPr>
          <w:rFonts w:asciiTheme="minorHAnsi" w:hAnsiTheme="minorHAnsi" w:cstheme="minorHAnsi"/>
          <w:sz w:val="22"/>
          <w:szCs w:val="22"/>
        </w:rPr>
        <w:t>,</w:t>
      </w:r>
      <w:r w:rsidR="006E3575" w:rsidRPr="00780695">
        <w:rPr>
          <w:rFonts w:asciiTheme="minorHAnsi" w:hAnsiTheme="minorHAnsi" w:cstheme="minorHAnsi"/>
          <w:sz w:val="22"/>
          <w:szCs w:val="22"/>
        </w:rPr>
        <w:t xml:space="preserve"> ujednání této smlouvy</w:t>
      </w:r>
      <w:r w:rsidR="0053369B" w:rsidRPr="00780695">
        <w:rPr>
          <w:rFonts w:asciiTheme="minorHAnsi" w:hAnsiTheme="minorHAnsi" w:cstheme="minorHAnsi"/>
          <w:sz w:val="22"/>
          <w:szCs w:val="22"/>
        </w:rPr>
        <w:t>,</w:t>
      </w:r>
      <w:r w:rsidR="006E3575" w:rsidRPr="00780695">
        <w:rPr>
          <w:rFonts w:asciiTheme="minorHAnsi" w:hAnsiTheme="minorHAnsi" w:cstheme="minorHAnsi"/>
          <w:sz w:val="22"/>
          <w:szCs w:val="22"/>
        </w:rPr>
        <w:t xml:space="preserve"> a přitom se řídit výchozími podklady </w:t>
      </w:r>
      <w:r w:rsidRPr="00780695">
        <w:rPr>
          <w:rFonts w:asciiTheme="minorHAnsi" w:hAnsiTheme="minorHAnsi" w:cstheme="minorHAnsi"/>
          <w:sz w:val="22"/>
          <w:szCs w:val="22"/>
        </w:rPr>
        <w:t>příkazce</w:t>
      </w:r>
      <w:r w:rsidR="006E3575" w:rsidRPr="00780695">
        <w:rPr>
          <w:rFonts w:asciiTheme="minorHAnsi" w:hAnsiTheme="minorHAnsi" w:cstheme="minorHAnsi"/>
          <w:sz w:val="22"/>
          <w:szCs w:val="22"/>
        </w:rPr>
        <w:t xml:space="preserve"> a jeho pokyny.</w:t>
      </w:r>
      <w:r w:rsidR="00177D3E" w:rsidRPr="00780695">
        <w:rPr>
          <w:rFonts w:asciiTheme="minorHAnsi" w:hAnsiTheme="minorHAnsi" w:cstheme="minorHAnsi"/>
          <w:sz w:val="22"/>
          <w:szCs w:val="22"/>
        </w:rPr>
        <w:t xml:space="preserve"> Příkazník </w:t>
      </w:r>
      <w:r w:rsidR="00457A96" w:rsidRPr="00780695">
        <w:rPr>
          <w:rFonts w:asciiTheme="minorHAnsi" w:hAnsiTheme="minorHAnsi" w:cstheme="minorHAnsi"/>
          <w:sz w:val="22"/>
          <w:szCs w:val="22"/>
        </w:rPr>
        <w:t>se zavazuje</w:t>
      </w:r>
      <w:r w:rsidR="00177D3E" w:rsidRPr="00780695">
        <w:rPr>
          <w:rFonts w:asciiTheme="minorHAnsi" w:hAnsiTheme="minorHAnsi" w:cstheme="minorHAnsi"/>
          <w:sz w:val="22"/>
          <w:szCs w:val="22"/>
        </w:rPr>
        <w:t>, že se pečlivě seznám</w:t>
      </w:r>
      <w:r w:rsidR="00DA668F" w:rsidRPr="00780695">
        <w:rPr>
          <w:rFonts w:asciiTheme="minorHAnsi" w:hAnsiTheme="minorHAnsi" w:cstheme="minorHAnsi"/>
          <w:sz w:val="22"/>
          <w:szCs w:val="22"/>
        </w:rPr>
        <w:t>í</w:t>
      </w:r>
      <w:r w:rsidR="00177D3E" w:rsidRPr="00780695">
        <w:rPr>
          <w:rFonts w:asciiTheme="minorHAnsi" w:hAnsiTheme="minorHAnsi" w:cstheme="minorHAnsi"/>
          <w:sz w:val="22"/>
          <w:szCs w:val="22"/>
        </w:rPr>
        <w:t xml:space="preserve"> s obsahem smlouvy o dílo, kterou příkazce uzavřel se zhotovitelem Stavby a </w:t>
      </w:r>
      <w:r w:rsidR="009F0730" w:rsidRPr="00780695">
        <w:rPr>
          <w:rFonts w:asciiTheme="minorHAnsi" w:hAnsiTheme="minorHAnsi" w:cstheme="minorHAnsi"/>
          <w:sz w:val="22"/>
          <w:szCs w:val="22"/>
        </w:rPr>
        <w:t>s </w:t>
      </w:r>
      <w:r w:rsidR="00177D3E" w:rsidRPr="00780695">
        <w:rPr>
          <w:rFonts w:asciiTheme="minorHAnsi" w:hAnsiTheme="minorHAnsi" w:cstheme="minorHAnsi"/>
          <w:sz w:val="22"/>
          <w:szCs w:val="22"/>
        </w:rPr>
        <w:t>projektovou dokumentací Stavby.</w:t>
      </w:r>
    </w:p>
    <w:p w14:paraId="0C787D90" w14:textId="77777777" w:rsidR="006E3575" w:rsidRPr="00780695" w:rsidRDefault="006E3575" w:rsidP="00747584">
      <w:pPr>
        <w:numPr>
          <w:ilvl w:val="0"/>
          <w:numId w:val="7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Od pokynů </w:t>
      </w:r>
      <w:r w:rsidR="000971BF" w:rsidRPr="00780695">
        <w:rPr>
          <w:rFonts w:asciiTheme="minorHAnsi" w:hAnsiTheme="minorHAnsi" w:cstheme="minorHAnsi"/>
          <w:sz w:val="22"/>
          <w:szCs w:val="22"/>
        </w:rPr>
        <w:t>příkazce</w:t>
      </w:r>
      <w:r w:rsidRPr="00780695">
        <w:rPr>
          <w:rFonts w:asciiTheme="minorHAnsi" w:hAnsiTheme="minorHAnsi" w:cstheme="minorHAnsi"/>
          <w:sz w:val="22"/>
          <w:szCs w:val="22"/>
        </w:rPr>
        <w:t xml:space="preserve"> se může </w:t>
      </w:r>
      <w:r w:rsidR="0090116C" w:rsidRPr="00780695">
        <w:rPr>
          <w:rFonts w:asciiTheme="minorHAnsi" w:hAnsiTheme="minorHAnsi" w:cstheme="minorHAnsi"/>
          <w:sz w:val="22"/>
          <w:szCs w:val="22"/>
        </w:rPr>
        <w:t>p</w:t>
      </w:r>
      <w:r w:rsidR="000971BF" w:rsidRPr="00780695">
        <w:rPr>
          <w:rFonts w:asciiTheme="minorHAnsi" w:hAnsiTheme="minorHAnsi" w:cstheme="minorHAnsi"/>
          <w:sz w:val="22"/>
          <w:szCs w:val="22"/>
        </w:rPr>
        <w:t>říkazník</w:t>
      </w:r>
      <w:r w:rsidRPr="00780695">
        <w:rPr>
          <w:rFonts w:asciiTheme="minorHAnsi" w:hAnsiTheme="minorHAnsi" w:cstheme="minorHAnsi"/>
          <w:sz w:val="22"/>
          <w:szCs w:val="22"/>
        </w:rPr>
        <w:t xml:space="preserve"> odchýlit jen</w:t>
      </w:r>
      <w:r w:rsidR="00F154C4" w:rsidRPr="00780695">
        <w:rPr>
          <w:rFonts w:asciiTheme="minorHAnsi" w:hAnsiTheme="minorHAnsi" w:cstheme="minorHAnsi"/>
          <w:sz w:val="22"/>
          <w:szCs w:val="22"/>
        </w:rPr>
        <w:t>,</w:t>
      </w:r>
      <w:r w:rsidR="00F81B04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Pr="00780695">
        <w:rPr>
          <w:rFonts w:asciiTheme="minorHAnsi" w:hAnsiTheme="minorHAnsi" w:cstheme="minorHAnsi"/>
          <w:sz w:val="22"/>
          <w:szCs w:val="22"/>
        </w:rPr>
        <w:t xml:space="preserve">je-li to nezbytné v zájmu </w:t>
      </w:r>
      <w:r w:rsidR="0090116C" w:rsidRPr="00780695">
        <w:rPr>
          <w:rFonts w:asciiTheme="minorHAnsi" w:hAnsiTheme="minorHAnsi" w:cstheme="minorHAnsi"/>
          <w:sz w:val="22"/>
          <w:szCs w:val="22"/>
        </w:rPr>
        <w:t>p</w:t>
      </w:r>
      <w:r w:rsidR="000971BF" w:rsidRPr="00780695">
        <w:rPr>
          <w:rFonts w:asciiTheme="minorHAnsi" w:hAnsiTheme="minorHAnsi" w:cstheme="minorHAnsi"/>
          <w:sz w:val="22"/>
          <w:szCs w:val="22"/>
        </w:rPr>
        <w:t>říkazce</w:t>
      </w:r>
      <w:r w:rsidRPr="00780695">
        <w:rPr>
          <w:rFonts w:asciiTheme="minorHAnsi" w:hAnsiTheme="minorHAnsi" w:cstheme="minorHAnsi"/>
          <w:sz w:val="22"/>
          <w:szCs w:val="22"/>
        </w:rPr>
        <w:t xml:space="preserve"> a </w:t>
      </w:r>
      <w:r w:rsidR="0090116C" w:rsidRPr="00780695">
        <w:rPr>
          <w:rFonts w:asciiTheme="minorHAnsi" w:hAnsiTheme="minorHAnsi" w:cstheme="minorHAnsi"/>
          <w:sz w:val="22"/>
          <w:szCs w:val="22"/>
        </w:rPr>
        <w:t>p</w:t>
      </w:r>
      <w:r w:rsidR="000971BF" w:rsidRPr="00780695">
        <w:rPr>
          <w:rFonts w:asciiTheme="minorHAnsi" w:hAnsiTheme="minorHAnsi" w:cstheme="minorHAnsi"/>
          <w:sz w:val="22"/>
          <w:szCs w:val="22"/>
        </w:rPr>
        <w:t>říkazník</w:t>
      </w:r>
      <w:r w:rsidRPr="00780695">
        <w:rPr>
          <w:rFonts w:asciiTheme="minorHAnsi" w:hAnsiTheme="minorHAnsi" w:cstheme="minorHAnsi"/>
          <w:sz w:val="22"/>
          <w:szCs w:val="22"/>
        </w:rPr>
        <w:t xml:space="preserve"> nemůže včas obdržet jeho souhlas.</w:t>
      </w:r>
    </w:p>
    <w:p w14:paraId="0575BDD4" w14:textId="77777777" w:rsidR="009530A1" w:rsidRPr="00780695" w:rsidRDefault="009530A1" w:rsidP="009530A1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Obdrží-li příkazník od příkazce pokyn zřejmě nesprávný, upozorní ho na to a splní takový pokyn jen tehdy, když na něm příkazce trvá.</w:t>
      </w:r>
    </w:p>
    <w:p w14:paraId="1100308E" w14:textId="77777777" w:rsidR="006E3575" w:rsidRPr="00780695" w:rsidRDefault="000971BF" w:rsidP="00747584">
      <w:pPr>
        <w:numPr>
          <w:ilvl w:val="0"/>
          <w:numId w:val="7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Příkazník</w:t>
      </w:r>
      <w:r w:rsidR="006E3575" w:rsidRPr="00780695">
        <w:rPr>
          <w:rFonts w:asciiTheme="minorHAnsi" w:hAnsiTheme="minorHAnsi" w:cstheme="minorHAnsi"/>
          <w:sz w:val="22"/>
          <w:szCs w:val="22"/>
        </w:rPr>
        <w:t xml:space="preserve"> je povinen oznámit </w:t>
      </w:r>
      <w:r w:rsidR="009633C6" w:rsidRPr="00780695">
        <w:rPr>
          <w:rFonts w:asciiTheme="minorHAnsi" w:hAnsiTheme="minorHAnsi" w:cstheme="minorHAnsi"/>
          <w:sz w:val="22"/>
          <w:szCs w:val="22"/>
        </w:rPr>
        <w:t>příkazc</w:t>
      </w:r>
      <w:r w:rsidR="006E3575" w:rsidRPr="00780695">
        <w:rPr>
          <w:rFonts w:asciiTheme="minorHAnsi" w:hAnsiTheme="minorHAnsi" w:cstheme="minorHAnsi"/>
          <w:sz w:val="22"/>
          <w:szCs w:val="22"/>
        </w:rPr>
        <w:t xml:space="preserve">i všechny okolnosti, které zjistil při </w:t>
      </w:r>
      <w:r w:rsidR="0064093F" w:rsidRPr="00780695">
        <w:rPr>
          <w:rFonts w:asciiTheme="minorHAnsi" w:hAnsiTheme="minorHAnsi" w:cstheme="minorHAnsi"/>
          <w:sz w:val="22"/>
          <w:szCs w:val="22"/>
        </w:rPr>
        <w:t xml:space="preserve">obstarávání </w:t>
      </w:r>
      <w:r w:rsidR="006E3575" w:rsidRPr="00780695">
        <w:rPr>
          <w:rFonts w:asciiTheme="minorHAnsi" w:hAnsiTheme="minorHAnsi" w:cstheme="minorHAnsi"/>
          <w:sz w:val="22"/>
          <w:szCs w:val="22"/>
        </w:rPr>
        <w:t xml:space="preserve">záležitosti a jež mohou mít vliv na změnu pokynů </w:t>
      </w:r>
      <w:r w:rsidRPr="00780695">
        <w:rPr>
          <w:rFonts w:asciiTheme="minorHAnsi" w:hAnsiTheme="minorHAnsi" w:cstheme="minorHAnsi"/>
          <w:sz w:val="22"/>
          <w:szCs w:val="22"/>
        </w:rPr>
        <w:t>příkazce</w:t>
      </w:r>
      <w:r w:rsidR="006E3575" w:rsidRPr="00780695">
        <w:rPr>
          <w:rFonts w:asciiTheme="minorHAnsi" w:hAnsiTheme="minorHAnsi" w:cstheme="minorHAnsi"/>
          <w:sz w:val="22"/>
          <w:szCs w:val="22"/>
        </w:rPr>
        <w:t>.</w:t>
      </w:r>
    </w:p>
    <w:p w14:paraId="4F537673" w14:textId="77777777" w:rsidR="006E3575" w:rsidRPr="00780695" w:rsidRDefault="000971BF" w:rsidP="00747584">
      <w:pPr>
        <w:numPr>
          <w:ilvl w:val="0"/>
          <w:numId w:val="7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Příkazník</w:t>
      </w:r>
      <w:r w:rsidR="006E3575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F81B04" w:rsidRPr="00780695">
        <w:rPr>
          <w:rFonts w:asciiTheme="minorHAnsi" w:hAnsiTheme="minorHAnsi" w:cstheme="minorHAnsi"/>
          <w:sz w:val="22"/>
          <w:szCs w:val="22"/>
        </w:rPr>
        <w:t>je povinen mít po celou dobu trvání smlouvy uzavřenu</w:t>
      </w:r>
      <w:r w:rsidR="006E3575" w:rsidRPr="00780695">
        <w:rPr>
          <w:rFonts w:asciiTheme="minorHAnsi" w:hAnsiTheme="minorHAnsi" w:cstheme="minorHAnsi"/>
          <w:sz w:val="22"/>
          <w:szCs w:val="22"/>
        </w:rPr>
        <w:t xml:space="preserve"> pojistnou smlouvu na odpovědnost za škody způsobené při výkonu své činnosti.</w:t>
      </w:r>
    </w:p>
    <w:p w14:paraId="4FF402D3" w14:textId="652E9DC4" w:rsidR="009C61C6" w:rsidRPr="00780695" w:rsidRDefault="000971BF" w:rsidP="00747584">
      <w:pPr>
        <w:numPr>
          <w:ilvl w:val="0"/>
          <w:numId w:val="7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Příkazník</w:t>
      </w:r>
      <w:r w:rsidR="006E3575" w:rsidRPr="00780695">
        <w:rPr>
          <w:rFonts w:asciiTheme="minorHAnsi" w:hAnsiTheme="minorHAnsi" w:cstheme="minorHAnsi"/>
          <w:sz w:val="22"/>
          <w:szCs w:val="22"/>
        </w:rPr>
        <w:t xml:space="preserve"> je povinen bez zbytečného odkladu předat </w:t>
      </w:r>
      <w:r w:rsidR="009633C6" w:rsidRPr="00780695">
        <w:rPr>
          <w:rFonts w:asciiTheme="minorHAnsi" w:hAnsiTheme="minorHAnsi" w:cstheme="minorHAnsi"/>
          <w:sz w:val="22"/>
          <w:szCs w:val="22"/>
        </w:rPr>
        <w:t>příkazc</w:t>
      </w:r>
      <w:r w:rsidR="006E3575" w:rsidRPr="00780695">
        <w:rPr>
          <w:rFonts w:asciiTheme="minorHAnsi" w:hAnsiTheme="minorHAnsi" w:cstheme="minorHAnsi"/>
          <w:sz w:val="22"/>
          <w:szCs w:val="22"/>
        </w:rPr>
        <w:t xml:space="preserve">i věci, které za něho převzal při vyřizování záležitosti. </w:t>
      </w:r>
      <w:r w:rsidR="00A27D23" w:rsidRPr="00780695">
        <w:rPr>
          <w:rFonts w:asciiTheme="minorHAnsi" w:hAnsiTheme="minorHAnsi" w:cstheme="minorHAnsi"/>
          <w:sz w:val="22"/>
          <w:szCs w:val="22"/>
        </w:rPr>
        <w:t>Příkazník bude příkazci průběžně předávat originály, případně kopie všech dokumentů vykazujících aktuální stav</w:t>
      </w:r>
      <w:r w:rsidR="00457A96" w:rsidRPr="00780695">
        <w:rPr>
          <w:rFonts w:asciiTheme="minorHAnsi" w:hAnsiTheme="minorHAnsi" w:cstheme="minorHAnsi"/>
          <w:sz w:val="22"/>
          <w:szCs w:val="22"/>
        </w:rPr>
        <w:t xml:space="preserve"> Stavby</w:t>
      </w:r>
      <w:r w:rsidR="00A27D23" w:rsidRPr="00780695">
        <w:rPr>
          <w:rFonts w:asciiTheme="minorHAnsi" w:hAnsiTheme="minorHAnsi" w:cstheme="minorHAnsi"/>
          <w:sz w:val="22"/>
          <w:szCs w:val="22"/>
        </w:rPr>
        <w:t xml:space="preserve"> (zejména kopie/průpisy stavebního deníku</w:t>
      </w:r>
      <w:r w:rsidR="003A1C39" w:rsidRPr="00780695">
        <w:rPr>
          <w:rFonts w:asciiTheme="minorHAnsi" w:hAnsiTheme="minorHAnsi" w:cstheme="minorHAnsi"/>
          <w:sz w:val="22"/>
          <w:szCs w:val="22"/>
        </w:rPr>
        <w:t>, zápisů z kontrolních dnů</w:t>
      </w:r>
      <w:r w:rsidR="00082442" w:rsidRPr="00780695">
        <w:rPr>
          <w:rFonts w:asciiTheme="minorHAnsi" w:hAnsiTheme="minorHAnsi" w:cstheme="minorHAnsi"/>
          <w:sz w:val="22"/>
          <w:szCs w:val="22"/>
        </w:rPr>
        <w:t>, výsledky kontrolních měření apod.</w:t>
      </w:r>
      <w:r w:rsidR="00A27D23" w:rsidRPr="00780695">
        <w:rPr>
          <w:rFonts w:asciiTheme="minorHAnsi" w:hAnsiTheme="minorHAnsi" w:cstheme="minorHAnsi"/>
          <w:sz w:val="22"/>
          <w:szCs w:val="22"/>
        </w:rPr>
        <w:t>).</w:t>
      </w:r>
    </w:p>
    <w:p w14:paraId="5F1D4BD1" w14:textId="77777777" w:rsidR="00EB5AF5" w:rsidRPr="00780695" w:rsidRDefault="009633C6" w:rsidP="00747584">
      <w:pPr>
        <w:numPr>
          <w:ilvl w:val="0"/>
          <w:numId w:val="7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Příkazce</w:t>
      </w:r>
      <w:r w:rsidR="00EB5AF5" w:rsidRPr="00780695">
        <w:rPr>
          <w:rFonts w:asciiTheme="minorHAnsi" w:hAnsiTheme="minorHAnsi" w:cstheme="minorHAnsi"/>
          <w:sz w:val="22"/>
          <w:szCs w:val="22"/>
        </w:rPr>
        <w:t xml:space="preserve"> je povinen poskytovat </w:t>
      </w:r>
      <w:r w:rsidR="0090116C" w:rsidRPr="00780695">
        <w:rPr>
          <w:rFonts w:asciiTheme="minorHAnsi" w:hAnsiTheme="minorHAnsi" w:cstheme="minorHAnsi"/>
          <w:sz w:val="22"/>
          <w:szCs w:val="22"/>
        </w:rPr>
        <w:t>p</w:t>
      </w:r>
      <w:r w:rsidR="000971BF" w:rsidRPr="00780695">
        <w:rPr>
          <w:rFonts w:asciiTheme="minorHAnsi" w:hAnsiTheme="minorHAnsi" w:cstheme="minorHAnsi"/>
          <w:sz w:val="22"/>
          <w:szCs w:val="22"/>
        </w:rPr>
        <w:t>říkazník</w:t>
      </w:r>
      <w:r w:rsidRPr="00780695">
        <w:rPr>
          <w:rFonts w:asciiTheme="minorHAnsi" w:hAnsiTheme="minorHAnsi" w:cstheme="minorHAnsi"/>
          <w:sz w:val="22"/>
          <w:szCs w:val="22"/>
        </w:rPr>
        <w:t>u</w:t>
      </w:r>
      <w:r w:rsidR="00EB5AF5" w:rsidRPr="00780695">
        <w:rPr>
          <w:rFonts w:asciiTheme="minorHAnsi" w:hAnsiTheme="minorHAnsi" w:cstheme="minorHAnsi"/>
          <w:sz w:val="22"/>
          <w:szCs w:val="22"/>
        </w:rPr>
        <w:t xml:space="preserve"> veškerou součinnost. </w:t>
      </w:r>
      <w:r w:rsidRPr="00780695">
        <w:rPr>
          <w:rFonts w:asciiTheme="minorHAnsi" w:hAnsiTheme="minorHAnsi" w:cstheme="minorHAnsi"/>
          <w:sz w:val="22"/>
          <w:szCs w:val="22"/>
        </w:rPr>
        <w:t>Příkazce</w:t>
      </w:r>
      <w:r w:rsidR="00EB5AF5" w:rsidRPr="00780695">
        <w:rPr>
          <w:rFonts w:asciiTheme="minorHAnsi" w:hAnsiTheme="minorHAnsi" w:cstheme="minorHAnsi"/>
          <w:sz w:val="22"/>
          <w:szCs w:val="22"/>
        </w:rPr>
        <w:t xml:space="preserve"> je povinen předat bez zbytečného odkladu </w:t>
      </w:r>
      <w:r w:rsidR="0090116C" w:rsidRPr="00780695">
        <w:rPr>
          <w:rFonts w:asciiTheme="minorHAnsi" w:hAnsiTheme="minorHAnsi" w:cstheme="minorHAnsi"/>
          <w:sz w:val="22"/>
          <w:szCs w:val="22"/>
        </w:rPr>
        <w:t>p</w:t>
      </w:r>
      <w:r w:rsidR="000971BF" w:rsidRPr="00780695">
        <w:rPr>
          <w:rFonts w:asciiTheme="minorHAnsi" w:hAnsiTheme="minorHAnsi" w:cstheme="minorHAnsi"/>
          <w:sz w:val="22"/>
          <w:szCs w:val="22"/>
        </w:rPr>
        <w:t>říkazník</w:t>
      </w:r>
      <w:r w:rsidRPr="00780695">
        <w:rPr>
          <w:rFonts w:asciiTheme="minorHAnsi" w:hAnsiTheme="minorHAnsi" w:cstheme="minorHAnsi"/>
          <w:sz w:val="22"/>
          <w:szCs w:val="22"/>
        </w:rPr>
        <w:t>u</w:t>
      </w:r>
      <w:r w:rsidR="00EB5AF5" w:rsidRPr="00780695">
        <w:rPr>
          <w:rFonts w:asciiTheme="minorHAnsi" w:hAnsiTheme="minorHAnsi" w:cstheme="minorHAnsi"/>
          <w:sz w:val="22"/>
          <w:szCs w:val="22"/>
        </w:rPr>
        <w:t xml:space="preserve"> příslušné podklady ke </w:t>
      </w:r>
      <w:r w:rsidR="009530A1" w:rsidRPr="00780695">
        <w:rPr>
          <w:rFonts w:asciiTheme="minorHAnsi" w:hAnsiTheme="minorHAnsi" w:cstheme="minorHAnsi"/>
          <w:sz w:val="22"/>
          <w:szCs w:val="22"/>
        </w:rPr>
        <w:t xml:space="preserve">Stavbě </w:t>
      </w:r>
      <w:r w:rsidR="00EB5AF5" w:rsidRPr="00780695">
        <w:rPr>
          <w:rFonts w:asciiTheme="minorHAnsi" w:hAnsiTheme="minorHAnsi" w:cstheme="minorHAnsi"/>
          <w:sz w:val="22"/>
          <w:szCs w:val="22"/>
        </w:rPr>
        <w:t>a informace, jež jsou nutné k zařízení záležitosti dle čl. I</w:t>
      </w:r>
      <w:r w:rsidR="007E3DD8" w:rsidRPr="00780695">
        <w:rPr>
          <w:rFonts w:asciiTheme="minorHAnsi" w:hAnsiTheme="minorHAnsi" w:cstheme="minorHAnsi"/>
          <w:sz w:val="22"/>
          <w:szCs w:val="22"/>
        </w:rPr>
        <w:t>I</w:t>
      </w:r>
      <w:r w:rsidR="00EB5AF5" w:rsidRPr="00780695">
        <w:rPr>
          <w:rFonts w:asciiTheme="minorHAnsi" w:hAnsiTheme="minorHAnsi" w:cstheme="minorHAnsi"/>
          <w:sz w:val="22"/>
          <w:szCs w:val="22"/>
        </w:rPr>
        <w:t>. této smlouvy.</w:t>
      </w:r>
    </w:p>
    <w:p w14:paraId="01F271BD" w14:textId="6287A3D8" w:rsidR="006E3575" w:rsidRPr="00780695" w:rsidRDefault="000971BF" w:rsidP="00747584">
      <w:pPr>
        <w:numPr>
          <w:ilvl w:val="0"/>
          <w:numId w:val="7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Příkazník</w:t>
      </w:r>
      <w:r w:rsidR="00EB5AF5" w:rsidRPr="00780695">
        <w:rPr>
          <w:rFonts w:asciiTheme="minorHAnsi" w:hAnsiTheme="minorHAnsi" w:cstheme="minorHAnsi"/>
          <w:sz w:val="22"/>
          <w:szCs w:val="22"/>
        </w:rPr>
        <w:t xml:space="preserve"> bude informovat </w:t>
      </w:r>
      <w:r w:rsidRPr="00780695">
        <w:rPr>
          <w:rFonts w:asciiTheme="minorHAnsi" w:hAnsiTheme="minorHAnsi" w:cstheme="minorHAnsi"/>
          <w:sz w:val="22"/>
          <w:szCs w:val="22"/>
        </w:rPr>
        <w:t>příkazce</w:t>
      </w:r>
      <w:r w:rsidR="00EB5AF5" w:rsidRPr="00780695">
        <w:rPr>
          <w:rFonts w:asciiTheme="minorHAnsi" w:hAnsiTheme="minorHAnsi" w:cstheme="minorHAnsi"/>
          <w:sz w:val="22"/>
          <w:szCs w:val="22"/>
        </w:rPr>
        <w:t xml:space="preserve"> o průběhu vyřizování záležitosti</w:t>
      </w:r>
      <w:r w:rsidR="00D865B2" w:rsidRPr="00780695">
        <w:rPr>
          <w:rFonts w:asciiTheme="minorHAnsi" w:hAnsiTheme="minorHAnsi" w:cstheme="minorHAnsi"/>
          <w:sz w:val="22"/>
          <w:szCs w:val="22"/>
        </w:rPr>
        <w:t xml:space="preserve"> (zejména </w:t>
      </w:r>
      <w:r w:rsidR="00662582" w:rsidRPr="00780695">
        <w:rPr>
          <w:rFonts w:asciiTheme="minorHAnsi" w:hAnsiTheme="minorHAnsi" w:cstheme="minorHAnsi"/>
          <w:sz w:val="22"/>
          <w:szCs w:val="22"/>
        </w:rPr>
        <w:t>o </w:t>
      </w:r>
      <w:r w:rsidR="00D865B2" w:rsidRPr="00780695">
        <w:rPr>
          <w:rFonts w:asciiTheme="minorHAnsi" w:hAnsiTheme="minorHAnsi" w:cstheme="minorHAnsi"/>
          <w:sz w:val="22"/>
          <w:szCs w:val="22"/>
        </w:rPr>
        <w:t>postupu Stavby a provedených úkonech vůči zhotoviteli Stavby)</w:t>
      </w:r>
      <w:r w:rsidR="00EB5AF5" w:rsidRPr="00780695">
        <w:rPr>
          <w:rFonts w:asciiTheme="minorHAnsi" w:hAnsiTheme="minorHAnsi" w:cstheme="minorHAnsi"/>
          <w:sz w:val="22"/>
          <w:szCs w:val="22"/>
        </w:rPr>
        <w:t xml:space="preserve">, a to nejméně vždy na základě požadavku </w:t>
      </w:r>
      <w:r w:rsidRPr="00780695">
        <w:rPr>
          <w:rFonts w:asciiTheme="minorHAnsi" w:hAnsiTheme="minorHAnsi" w:cstheme="minorHAnsi"/>
          <w:sz w:val="22"/>
          <w:szCs w:val="22"/>
        </w:rPr>
        <w:t>příkazce</w:t>
      </w:r>
      <w:r w:rsidR="00EB5AF5" w:rsidRPr="00780695">
        <w:rPr>
          <w:rFonts w:asciiTheme="minorHAnsi" w:hAnsiTheme="minorHAnsi" w:cstheme="minorHAnsi"/>
          <w:sz w:val="22"/>
          <w:szCs w:val="22"/>
        </w:rPr>
        <w:t xml:space="preserve">. </w:t>
      </w:r>
      <w:r w:rsidR="00D865B2" w:rsidRPr="00780695">
        <w:rPr>
          <w:rFonts w:asciiTheme="minorHAnsi" w:hAnsiTheme="minorHAnsi" w:cstheme="minorHAnsi"/>
          <w:sz w:val="22"/>
          <w:szCs w:val="22"/>
        </w:rPr>
        <w:t>Příkazník je povin</w:t>
      </w:r>
      <w:r w:rsidR="00662582" w:rsidRPr="00780695">
        <w:rPr>
          <w:rFonts w:asciiTheme="minorHAnsi" w:hAnsiTheme="minorHAnsi" w:cstheme="minorHAnsi"/>
          <w:sz w:val="22"/>
          <w:szCs w:val="22"/>
        </w:rPr>
        <w:t>en předem informovat příkazce o </w:t>
      </w:r>
      <w:r w:rsidR="00D865B2" w:rsidRPr="00780695">
        <w:rPr>
          <w:rFonts w:asciiTheme="minorHAnsi" w:hAnsiTheme="minorHAnsi" w:cstheme="minorHAnsi"/>
          <w:sz w:val="22"/>
          <w:szCs w:val="22"/>
        </w:rPr>
        <w:t xml:space="preserve">své přítomnosti na staveništi. </w:t>
      </w:r>
      <w:r w:rsidR="009633C6" w:rsidRPr="00780695">
        <w:rPr>
          <w:rFonts w:asciiTheme="minorHAnsi" w:hAnsiTheme="minorHAnsi" w:cstheme="minorHAnsi"/>
          <w:sz w:val="22"/>
          <w:szCs w:val="22"/>
        </w:rPr>
        <w:t>Příkazce</w:t>
      </w:r>
      <w:r w:rsidR="00EB5AF5" w:rsidRPr="00780695">
        <w:rPr>
          <w:rFonts w:asciiTheme="minorHAnsi" w:hAnsiTheme="minorHAnsi" w:cstheme="minorHAnsi"/>
          <w:sz w:val="22"/>
          <w:szCs w:val="22"/>
        </w:rPr>
        <w:t xml:space="preserve"> je oprávněn vyhradit si osobní účast svého pověřeného zástupce při jakémkoliv úkonu </w:t>
      </w:r>
      <w:r w:rsidR="00482F3E" w:rsidRPr="00780695">
        <w:rPr>
          <w:rFonts w:asciiTheme="minorHAnsi" w:hAnsiTheme="minorHAnsi" w:cstheme="minorHAnsi"/>
          <w:sz w:val="22"/>
          <w:szCs w:val="22"/>
        </w:rPr>
        <w:t>p</w:t>
      </w:r>
      <w:r w:rsidRPr="00780695">
        <w:rPr>
          <w:rFonts w:asciiTheme="minorHAnsi" w:hAnsiTheme="minorHAnsi" w:cstheme="minorHAnsi"/>
          <w:sz w:val="22"/>
          <w:szCs w:val="22"/>
        </w:rPr>
        <w:t>říkazník</w:t>
      </w:r>
      <w:r w:rsidR="009633C6" w:rsidRPr="00780695">
        <w:rPr>
          <w:rFonts w:asciiTheme="minorHAnsi" w:hAnsiTheme="minorHAnsi" w:cstheme="minorHAnsi"/>
          <w:sz w:val="22"/>
          <w:szCs w:val="22"/>
        </w:rPr>
        <w:t>a</w:t>
      </w:r>
      <w:r w:rsidR="00EB5AF5" w:rsidRPr="00780695">
        <w:rPr>
          <w:rFonts w:asciiTheme="minorHAnsi" w:hAnsiTheme="minorHAnsi" w:cstheme="minorHAnsi"/>
          <w:sz w:val="22"/>
          <w:szCs w:val="22"/>
        </w:rPr>
        <w:t xml:space="preserve">, který se týká </w:t>
      </w:r>
      <w:r w:rsidR="009868BA" w:rsidRPr="00780695">
        <w:rPr>
          <w:rFonts w:asciiTheme="minorHAnsi" w:hAnsiTheme="minorHAnsi" w:cstheme="minorHAnsi"/>
          <w:sz w:val="22"/>
          <w:szCs w:val="22"/>
        </w:rPr>
        <w:t xml:space="preserve">plnění této </w:t>
      </w:r>
      <w:r w:rsidR="00EB5AF5" w:rsidRPr="00780695">
        <w:rPr>
          <w:rFonts w:asciiTheme="minorHAnsi" w:hAnsiTheme="minorHAnsi" w:cstheme="minorHAnsi"/>
          <w:sz w:val="22"/>
          <w:szCs w:val="22"/>
        </w:rPr>
        <w:t xml:space="preserve">smlouvy. </w:t>
      </w:r>
    </w:p>
    <w:p w14:paraId="44A9F4BB" w14:textId="77777777" w:rsidR="003C7244" w:rsidRPr="00780695" w:rsidRDefault="003C7244">
      <w:pPr>
        <w:rPr>
          <w:rFonts w:asciiTheme="minorHAnsi" w:hAnsiTheme="minorHAnsi" w:cstheme="minorHAnsi"/>
          <w:b/>
          <w:sz w:val="22"/>
          <w:szCs w:val="22"/>
        </w:rPr>
      </w:pPr>
    </w:p>
    <w:p w14:paraId="391B0EB1" w14:textId="77777777" w:rsidR="00B038FD" w:rsidRPr="00780695" w:rsidRDefault="00B038FD" w:rsidP="00B330A4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597AB4A" w14:textId="3070C742" w:rsidR="00930490" w:rsidRPr="00780695" w:rsidRDefault="00572C22" w:rsidP="00B330A4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lastRenderedPageBreak/>
        <w:t>IV.</w:t>
      </w:r>
    </w:p>
    <w:p w14:paraId="46930A54" w14:textId="77777777" w:rsidR="00572C22" w:rsidRPr="00780695" w:rsidRDefault="00174FA8" w:rsidP="00B330A4">
      <w:pPr>
        <w:spacing w:after="12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t>Odměna</w:t>
      </w:r>
    </w:p>
    <w:p w14:paraId="2620B200" w14:textId="3FBDFBD4" w:rsidR="0055438A" w:rsidRPr="00780695" w:rsidRDefault="00F9781B" w:rsidP="001C2582">
      <w:pPr>
        <w:numPr>
          <w:ilvl w:val="0"/>
          <w:numId w:val="16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Odměna </w:t>
      </w:r>
      <w:r w:rsidR="0055438A" w:rsidRPr="00780695">
        <w:rPr>
          <w:rFonts w:asciiTheme="minorHAnsi" w:hAnsiTheme="minorHAnsi" w:cstheme="minorHAnsi"/>
          <w:sz w:val="22"/>
          <w:szCs w:val="22"/>
        </w:rPr>
        <w:t xml:space="preserve">za </w:t>
      </w:r>
      <w:r w:rsidR="00482F3E" w:rsidRPr="00780695">
        <w:rPr>
          <w:rFonts w:asciiTheme="minorHAnsi" w:hAnsiTheme="minorHAnsi" w:cstheme="minorHAnsi"/>
          <w:sz w:val="22"/>
          <w:szCs w:val="22"/>
        </w:rPr>
        <w:t>obstarání záležitosti</w:t>
      </w:r>
      <w:r w:rsidR="0055438A" w:rsidRPr="00780695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482F3E" w:rsidRPr="00780695">
        <w:rPr>
          <w:rFonts w:asciiTheme="minorHAnsi" w:hAnsiTheme="minorHAnsi" w:cstheme="minorHAnsi"/>
          <w:sz w:val="22"/>
          <w:szCs w:val="22"/>
        </w:rPr>
        <w:t>é</w:t>
      </w:r>
      <w:r w:rsidR="0055438A" w:rsidRPr="00780695">
        <w:rPr>
          <w:rFonts w:asciiTheme="minorHAnsi" w:hAnsiTheme="minorHAnsi" w:cstheme="minorHAnsi"/>
          <w:sz w:val="22"/>
          <w:szCs w:val="22"/>
        </w:rPr>
        <w:t xml:space="preserve"> v čl.</w:t>
      </w:r>
      <w:r w:rsidR="00845444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55438A" w:rsidRPr="00780695">
        <w:rPr>
          <w:rFonts w:asciiTheme="minorHAnsi" w:hAnsiTheme="minorHAnsi" w:cstheme="minorHAnsi"/>
          <w:sz w:val="22"/>
          <w:szCs w:val="22"/>
        </w:rPr>
        <w:t>II</w:t>
      </w:r>
      <w:r w:rsidR="00845444" w:rsidRPr="00780695">
        <w:rPr>
          <w:rFonts w:asciiTheme="minorHAnsi" w:hAnsiTheme="minorHAnsi" w:cstheme="minorHAnsi"/>
          <w:sz w:val="22"/>
          <w:szCs w:val="22"/>
        </w:rPr>
        <w:t>.</w:t>
      </w:r>
      <w:r w:rsidR="00C106B6" w:rsidRPr="00780695">
        <w:rPr>
          <w:rFonts w:asciiTheme="minorHAnsi" w:hAnsiTheme="minorHAnsi" w:cstheme="minorHAnsi"/>
          <w:sz w:val="22"/>
          <w:szCs w:val="22"/>
        </w:rPr>
        <w:t xml:space="preserve"> a příloze č. 1 této smlouvy,</w:t>
      </w:r>
      <w:r w:rsidR="0055438A" w:rsidRPr="00780695">
        <w:rPr>
          <w:rFonts w:asciiTheme="minorHAnsi" w:hAnsiTheme="minorHAnsi" w:cstheme="minorHAnsi"/>
          <w:sz w:val="22"/>
          <w:szCs w:val="22"/>
        </w:rPr>
        <w:t xml:space="preserve"> byla stanovena dohodou </w:t>
      </w:r>
      <w:r w:rsidR="00482F3E" w:rsidRPr="00780695">
        <w:rPr>
          <w:rFonts w:asciiTheme="minorHAnsi" w:hAnsiTheme="minorHAnsi" w:cstheme="minorHAnsi"/>
          <w:sz w:val="22"/>
          <w:szCs w:val="22"/>
        </w:rPr>
        <w:t xml:space="preserve">smluvních stran </w:t>
      </w:r>
      <w:r w:rsidR="0055438A" w:rsidRPr="00780695">
        <w:rPr>
          <w:rFonts w:asciiTheme="minorHAnsi" w:hAnsiTheme="minorHAnsi" w:cstheme="minorHAnsi"/>
          <w:sz w:val="22"/>
          <w:szCs w:val="22"/>
        </w:rPr>
        <w:t>ve výši:</w:t>
      </w:r>
    </w:p>
    <w:p w14:paraId="4F3C73BF" w14:textId="77777777" w:rsidR="007B083E" w:rsidRPr="00780695" w:rsidRDefault="007B083E" w:rsidP="00C41327">
      <w:pPr>
        <w:ind w:firstLine="708"/>
        <w:rPr>
          <w:rFonts w:asciiTheme="minorHAnsi" w:hAnsiTheme="minorHAnsi" w:cstheme="minorHAnsi"/>
          <w:b/>
          <w:sz w:val="22"/>
          <w:szCs w:val="22"/>
        </w:rPr>
      </w:pPr>
    </w:p>
    <w:p w14:paraId="063CD632" w14:textId="70456D26" w:rsidR="0055438A" w:rsidRPr="00780695" w:rsidRDefault="008E1014" w:rsidP="00C41327">
      <w:pPr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t>Cena celkem</w:t>
      </w:r>
      <w:r w:rsidR="00CB2A3C" w:rsidRPr="007806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80695">
        <w:rPr>
          <w:rFonts w:asciiTheme="minorHAnsi" w:hAnsiTheme="minorHAnsi" w:cstheme="minorHAnsi"/>
          <w:b/>
          <w:sz w:val="22"/>
          <w:szCs w:val="22"/>
        </w:rPr>
        <w:t xml:space="preserve"> </w:t>
      </w:r>
      <w:permStart w:id="1611014655" w:edGrp="everyone"/>
      <w:r w:rsidRPr="00780695">
        <w:rPr>
          <w:rFonts w:asciiTheme="minorHAnsi" w:hAnsiTheme="minorHAnsi" w:cstheme="minorHAnsi"/>
          <w:sz w:val="22"/>
          <w:szCs w:val="22"/>
        </w:rPr>
        <w:t>…………………</w:t>
      </w:r>
      <w:permEnd w:id="1611014655"/>
      <w:r w:rsidRPr="00780695">
        <w:rPr>
          <w:rFonts w:asciiTheme="minorHAnsi" w:hAnsiTheme="minorHAnsi" w:cstheme="minorHAnsi"/>
          <w:b/>
          <w:sz w:val="22"/>
          <w:szCs w:val="22"/>
        </w:rPr>
        <w:t xml:space="preserve"> Kč</w:t>
      </w:r>
      <w:r w:rsidR="002A62AB" w:rsidRPr="00780695">
        <w:rPr>
          <w:rFonts w:asciiTheme="minorHAnsi" w:hAnsiTheme="minorHAnsi" w:cstheme="minorHAnsi"/>
          <w:b/>
          <w:sz w:val="22"/>
          <w:szCs w:val="22"/>
        </w:rPr>
        <w:t xml:space="preserve"> vč. DPH</w:t>
      </w:r>
    </w:p>
    <w:p w14:paraId="12C8BCE2" w14:textId="77777777" w:rsidR="00C41327" w:rsidRPr="00780695" w:rsidRDefault="00C41327" w:rsidP="00C41327">
      <w:pPr>
        <w:ind w:firstLine="708"/>
        <w:rPr>
          <w:rFonts w:asciiTheme="minorHAnsi" w:hAnsiTheme="minorHAnsi" w:cstheme="minorHAnsi"/>
          <w:b/>
          <w:sz w:val="22"/>
          <w:szCs w:val="22"/>
        </w:rPr>
      </w:pPr>
    </w:p>
    <w:p w14:paraId="10B3CB55" w14:textId="79C631F5" w:rsidR="00A97E26" w:rsidRPr="00780695" w:rsidRDefault="00A97E26" w:rsidP="008C73F8">
      <w:pPr>
        <w:spacing w:after="120"/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41B4">
        <w:rPr>
          <w:rFonts w:asciiTheme="minorHAnsi" w:hAnsiTheme="minorHAnsi" w:cstheme="minorHAnsi"/>
          <w:bCs/>
          <w:sz w:val="22"/>
          <w:szCs w:val="22"/>
        </w:rPr>
        <w:t>Příslušná sazba daně z přidané hodnoty bude účtována dle platných předpisů v době zdanitelného plnění.</w:t>
      </w:r>
      <w:r w:rsidR="009E3ECC" w:rsidRPr="001E41B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E3ECC" w:rsidRPr="001E41B4">
        <w:rPr>
          <w:rFonts w:asciiTheme="minorHAnsi" w:hAnsiTheme="minorHAnsi" w:cstheme="minorHAnsi"/>
          <w:b/>
          <w:sz w:val="22"/>
          <w:szCs w:val="22"/>
        </w:rPr>
        <w:t>Pokud je příkazník neplátce, jedná se o cenu konečnou.</w:t>
      </w:r>
    </w:p>
    <w:p w14:paraId="69FEFE32" w14:textId="5B63C097" w:rsidR="0055438A" w:rsidRPr="00780695" w:rsidRDefault="0055438A" w:rsidP="009E3ECC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   </w:t>
      </w:r>
      <w:r w:rsidR="00A902ED" w:rsidRPr="00780695">
        <w:rPr>
          <w:rFonts w:asciiTheme="minorHAnsi" w:hAnsiTheme="minorHAnsi" w:cstheme="minorHAnsi"/>
          <w:sz w:val="22"/>
          <w:szCs w:val="22"/>
        </w:rPr>
        <w:t xml:space="preserve">      </w:t>
      </w:r>
      <w:r w:rsidRPr="0078069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6AC1AA" w14:textId="77777777" w:rsidR="0055438A" w:rsidRPr="00780695" w:rsidRDefault="00F9781B" w:rsidP="00082E3E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Odměna je sjednána jako maximálně přípustná a </w:t>
      </w:r>
      <w:r w:rsidR="0055438A" w:rsidRPr="00780695">
        <w:rPr>
          <w:rFonts w:asciiTheme="minorHAnsi" w:hAnsiTheme="minorHAnsi" w:cstheme="minorHAnsi"/>
          <w:sz w:val="22"/>
          <w:szCs w:val="22"/>
        </w:rPr>
        <w:t xml:space="preserve">zahrnuje i veškeré režijní náklady </w:t>
      </w:r>
      <w:r w:rsidRPr="00780695">
        <w:rPr>
          <w:rFonts w:asciiTheme="minorHAnsi" w:hAnsiTheme="minorHAnsi" w:cstheme="minorHAnsi"/>
          <w:sz w:val="22"/>
          <w:szCs w:val="22"/>
        </w:rPr>
        <w:t xml:space="preserve">a hotové výdaje </w:t>
      </w:r>
      <w:r w:rsidR="00134BB8" w:rsidRPr="00780695">
        <w:rPr>
          <w:rFonts w:asciiTheme="minorHAnsi" w:hAnsiTheme="minorHAnsi" w:cstheme="minorHAnsi"/>
          <w:sz w:val="22"/>
          <w:szCs w:val="22"/>
        </w:rPr>
        <w:t xml:space="preserve">příkazníka </w:t>
      </w:r>
      <w:r w:rsidR="0055438A" w:rsidRPr="00780695">
        <w:rPr>
          <w:rFonts w:asciiTheme="minorHAnsi" w:hAnsiTheme="minorHAnsi" w:cstheme="minorHAnsi"/>
          <w:sz w:val="22"/>
          <w:szCs w:val="22"/>
        </w:rPr>
        <w:t xml:space="preserve">spojené </w:t>
      </w:r>
      <w:r w:rsidRPr="00780695">
        <w:rPr>
          <w:rFonts w:asciiTheme="minorHAnsi" w:hAnsiTheme="minorHAnsi" w:cstheme="minorHAnsi"/>
          <w:sz w:val="22"/>
          <w:szCs w:val="22"/>
        </w:rPr>
        <w:t xml:space="preserve">s výkonem funkce </w:t>
      </w:r>
      <w:r w:rsidR="006A4B62" w:rsidRPr="00780695">
        <w:rPr>
          <w:rFonts w:asciiTheme="minorHAnsi" w:hAnsiTheme="minorHAnsi" w:cstheme="minorHAnsi"/>
          <w:sz w:val="22"/>
          <w:szCs w:val="22"/>
        </w:rPr>
        <w:t>T</w:t>
      </w:r>
      <w:r w:rsidRPr="00780695">
        <w:rPr>
          <w:rFonts w:asciiTheme="minorHAnsi" w:hAnsiTheme="minorHAnsi" w:cstheme="minorHAnsi"/>
          <w:sz w:val="22"/>
          <w:szCs w:val="22"/>
        </w:rPr>
        <w:t>echnického dozoru investora,</w:t>
      </w:r>
      <w:r w:rsidR="0055438A" w:rsidRPr="00780695">
        <w:rPr>
          <w:rFonts w:asciiTheme="minorHAnsi" w:hAnsiTheme="minorHAnsi" w:cstheme="minorHAnsi"/>
          <w:sz w:val="22"/>
          <w:szCs w:val="22"/>
        </w:rPr>
        <w:t xml:space="preserve"> včetně dopravy na staveniště</w:t>
      </w:r>
      <w:r w:rsidR="000D202A" w:rsidRPr="00780695">
        <w:rPr>
          <w:rFonts w:asciiTheme="minorHAnsi" w:hAnsiTheme="minorHAnsi" w:cstheme="minorHAnsi"/>
          <w:sz w:val="22"/>
          <w:szCs w:val="22"/>
        </w:rPr>
        <w:t xml:space="preserve"> nebo do sídla Příkazce</w:t>
      </w:r>
      <w:r w:rsidR="0055438A" w:rsidRPr="00780695">
        <w:rPr>
          <w:rFonts w:asciiTheme="minorHAnsi" w:hAnsiTheme="minorHAnsi" w:cstheme="minorHAnsi"/>
          <w:sz w:val="22"/>
          <w:szCs w:val="22"/>
        </w:rPr>
        <w:t>.</w:t>
      </w:r>
    </w:p>
    <w:p w14:paraId="7894A079" w14:textId="77777777" w:rsidR="00943502" w:rsidRPr="00780695" w:rsidRDefault="00943502" w:rsidP="002E1E38">
      <w:pPr>
        <w:rPr>
          <w:rFonts w:asciiTheme="minorHAnsi" w:hAnsiTheme="minorHAnsi" w:cstheme="minorHAnsi"/>
          <w:sz w:val="22"/>
          <w:szCs w:val="22"/>
        </w:rPr>
      </w:pPr>
    </w:p>
    <w:p w14:paraId="78DD3CC3" w14:textId="77777777" w:rsidR="001B0782" w:rsidRPr="00780695" w:rsidRDefault="001B0782" w:rsidP="003B65D3">
      <w:pPr>
        <w:jc w:val="center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t>V.</w:t>
      </w:r>
    </w:p>
    <w:p w14:paraId="5A70F9F4" w14:textId="77777777" w:rsidR="00572C22" w:rsidRPr="00780695" w:rsidRDefault="001B0782" w:rsidP="003B6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t>Doba plnění</w:t>
      </w:r>
    </w:p>
    <w:p w14:paraId="3B31DBE2" w14:textId="77777777" w:rsidR="003B65D3" w:rsidRPr="00780695" w:rsidRDefault="003B65D3" w:rsidP="003B6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2CD4991" w14:textId="715B3DBC" w:rsidR="009E187B" w:rsidRPr="00780695" w:rsidRDefault="001B0782" w:rsidP="001C2582">
      <w:pPr>
        <w:numPr>
          <w:ilvl w:val="0"/>
          <w:numId w:val="8"/>
        </w:numPr>
        <w:spacing w:after="120"/>
        <w:ind w:left="709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Výkon činnosti </w:t>
      </w:r>
      <w:r w:rsidR="006A4B62" w:rsidRPr="00780695">
        <w:rPr>
          <w:rFonts w:asciiTheme="minorHAnsi" w:hAnsiTheme="minorHAnsi" w:cstheme="minorHAnsi"/>
          <w:sz w:val="22"/>
          <w:szCs w:val="22"/>
        </w:rPr>
        <w:t>T</w:t>
      </w:r>
      <w:r w:rsidR="00095348" w:rsidRPr="00780695">
        <w:rPr>
          <w:rFonts w:asciiTheme="minorHAnsi" w:hAnsiTheme="minorHAnsi" w:cstheme="minorHAnsi"/>
          <w:sz w:val="22"/>
          <w:szCs w:val="22"/>
        </w:rPr>
        <w:t xml:space="preserve">echnického </w:t>
      </w:r>
      <w:r w:rsidRPr="00780695">
        <w:rPr>
          <w:rFonts w:asciiTheme="minorHAnsi" w:hAnsiTheme="minorHAnsi" w:cstheme="minorHAnsi"/>
          <w:sz w:val="22"/>
          <w:szCs w:val="22"/>
        </w:rPr>
        <w:t xml:space="preserve">dozoru investora </w:t>
      </w:r>
      <w:r w:rsidR="00041061" w:rsidRPr="00780695">
        <w:rPr>
          <w:rFonts w:asciiTheme="minorHAnsi" w:hAnsiTheme="minorHAnsi" w:cstheme="minorHAnsi"/>
          <w:sz w:val="22"/>
          <w:szCs w:val="22"/>
        </w:rPr>
        <w:t xml:space="preserve">se příkazník zavazuje </w:t>
      </w:r>
      <w:r w:rsidR="00A21D8C" w:rsidRPr="00780695">
        <w:rPr>
          <w:rFonts w:asciiTheme="minorHAnsi" w:hAnsiTheme="minorHAnsi" w:cstheme="minorHAnsi"/>
          <w:sz w:val="22"/>
          <w:szCs w:val="22"/>
        </w:rPr>
        <w:t>obstarávat</w:t>
      </w:r>
      <w:r w:rsidR="00EB5AF5" w:rsidRPr="00780695">
        <w:rPr>
          <w:rFonts w:asciiTheme="minorHAnsi" w:hAnsiTheme="minorHAnsi" w:cstheme="minorHAnsi"/>
          <w:sz w:val="22"/>
          <w:szCs w:val="22"/>
        </w:rPr>
        <w:t xml:space="preserve"> po celou</w:t>
      </w:r>
      <w:r w:rsidRPr="00780695">
        <w:rPr>
          <w:rFonts w:asciiTheme="minorHAnsi" w:hAnsiTheme="minorHAnsi" w:cstheme="minorHAnsi"/>
          <w:sz w:val="22"/>
          <w:szCs w:val="22"/>
        </w:rPr>
        <w:t xml:space="preserve"> dobu</w:t>
      </w:r>
      <w:r w:rsidR="00EB5AF5" w:rsidRPr="00780695">
        <w:rPr>
          <w:rFonts w:asciiTheme="minorHAnsi" w:hAnsiTheme="minorHAnsi" w:cstheme="minorHAnsi"/>
          <w:sz w:val="22"/>
          <w:szCs w:val="22"/>
        </w:rPr>
        <w:t xml:space="preserve"> provádění </w:t>
      </w:r>
      <w:r w:rsidR="0003684A" w:rsidRPr="00780695">
        <w:rPr>
          <w:rFonts w:asciiTheme="minorHAnsi" w:hAnsiTheme="minorHAnsi" w:cstheme="minorHAnsi"/>
          <w:sz w:val="22"/>
          <w:szCs w:val="22"/>
        </w:rPr>
        <w:t>S</w:t>
      </w:r>
      <w:r w:rsidR="00EB5AF5" w:rsidRPr="00780695">
        <w:rPr>
          <w:rFonts w:asciiTheme="minorHAnsi" w:hAnsiTheme="minorHAnsi" w:cstheme="minorHAnsi"/>
          <w:sz w:val="22"/>
          <w:szCs w:val="22"/>
        </w:rPr>
        <w:t>tavby v rozsahu dle čl.</w:t>
      </w:r>
      <w:r w:rsidR="0003684A" w:rsidRPr="00780695">
        <w:rPr>
          <w:rFonts w:asciiTheme="minorHAnsi" w:hAnsiTheme="minorHAnsi" w:cstheme="minorHAnsi"/>
          <w:sz w:val="22"/>
          <w:szCs w:val="22"/>
        </w:rPr>
        <w:t> </w:t>
      </w:r>
      <w:r w:rsidR="00EB5AF5" w:rsidRPr="00780695">
        <w:rPr>
          <w:rFonts w:asciiTheme="minorHAnsi" w:hAnsiTheme="minorHAnsi" w:cstheme="minorHAnsi"/>
          <w:sz w:val="22"/>
          <w:szCs w:val="22"/>
        </w:rPr>
        <w:t>II.</w:t>
      </w:r>
      <w:r w:rsidR="0003684A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EB5AF5" w:rsidRPr="00780695">
        <w:rPr>
          <w:rFonts w:asciiTheme="minorHAnsi" w:hAnsiTheme="minorHAnsi" w:cstheme="minorHAnsi"/>
          <w:sz w:val="22"/>
          <w:szCs w:val="22"/>
        </w:rPr>
        <w:t>této smlouvy</w:t>
      </w:r>
      <w:r w:rsidR="005A03C7" w:rsidRPr="00780695">
        <w:rPr>
          <w:rFonts w:asciiTheme="minorHAnsi" w:hAnsiTheme="minorHAnsi" w:cstheme="minorHAnsi"/>
          <w:sz w:val="22"/>
          <w:szCs w:val="22"/>
        </w:rPr>
        <w:t>, tj. od předání staveniště do vydání</w:t>
      </w:r>
      <w:r w:rsidR="00EE1D5F" w:rsidRPr="00780695">
        <w:rPr>
          <w:rFonts w:asciiTheme="minorHAnsi" w:hAnsiTheme="minorHAnsi" w:cstheme="minorHAnsi"/>
          <w:sz w:val="22"/>
          <w:szCs w:val="22"/>
        </w:rPr>
        <w:t xml:space="preserve"> posledního</w:t>
      </w:r>
      <w:r w:rsidR="005A03C7" w:rsidRPr="00780695">
        <w:rPr>
          <w:rFonts w:asciiTheme="minorHAnsi" w:hAnsiTheme="minorHAnsi" w:cstheme="minorHAnsi"/>
          <w:sz w:val="22"/>
          <w:szCs w:val="22"/>
        </w:rPr>
        <w:t xml:space="preserve"> kolaudačního souhlasu k užívání dokončené </w:t>
      </w:r>
      <w:r w:rsidR="00134BB8" w:rsidRPr="00780695">
        <w:rPr>
          <w:rFonts w:asciiTheme="minorHAnsi" w:hAnsiTheme="minorHAnsi" w:cstheme="minorHAnsi"/>
          <w:sz w:val="22"/>
          <w:szCs w:val="22"/>
        </w:rPr>
        <w:t>S</w:t>
      </w:r>
      <w:r w:rsidR="005A03C7" w:rsidRPr="00780695">
        <w:rPr>
          <w:rFonts w:asciiTheme="minorHAnsi" w:hAnsiTheme="minorHAnsi" w:cstheme="minorHAnsi"/>
          <w:sz w:val="22"/>
          <w:szCs w:val="22"/>
        </w:rPr>
        <w:t xml:space="preserve">tavby (všech jejích součástí), </w:t>
      </w:r>
      <w:r w:rsidR="005279EA" w:rsidRPr="00780695">
        <w:rPr>
          <w:rFonts w:asciiTheme="minorHAnsi" w:hAnsiTheme="minorHAnsi" w:cstheme="minorHAnsi"/>
          <w:sz w:val="22"/>
          <w:szCs w:val="22"/>
        </w:rPr>
        <w:t xml:space="preserve">v případě kolaudačních závad až </w:t>
      </w:r>
      <w:r w:rsidR="00F71CDF" w:rsidRPr="00780695">
        <w:rPr>
          <w:rFonts w:asciiTheme="minorHAnsi" w:hAnsiTheme="minorHAnsi" w:cstheme="minorHAnsi"/>
          <w:sz w:val="22"/>
          <w:szCs w:val="22"/>
        </w:rPr>
        <w:t xml:space="preserve">do </w:t>
      </w:r>
      <w:r w:rsidR="005279EA" w:rsidRPr="00780695">
        <w:rPr>
          <w:rFonts w:asciiTheme="minorHAnsi" w:hAnsiTheme="minorHAnsi" w:cstheme="minorHAnsi"/>
          <w:sz w:val="22"/>
          <w:szCs w:val="22"/>
        </w:rPr>
        <w:t>jejich odstranění</w:t>
      </w:r>
      <w:r w:rsidR="00EB5AF5" w:rsidRPr="00780695">
        <w:rPr>
          <w:rFonts w:asciiTheme="minorHAnsi" w:hAnsiTheme="minorHAnsi" w:cstheme="minorHAnsi"/>
          <w:sz w:val="22"/>
          <w:szCs w:val="22"/>
        </w:rPr>
        <w:t>.</w:t>
      </w:r>
    </w:p>
    <w:p w14:paraId="188BF8B3" w14:textId="23CFA6D3" w:rsidR="00643B93" w:rsidRPr="00780695" w:rsidRDefault="005A03C7" w:rsidP="001C2582">
      <w:pPr>
        <w:spacing w:after="120"/>
        <w:ind w:left="1417"/>
        <w:outlineLvl w:val="0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Předpokládané předání </w:t>
      </w:r>
      <w:proofErr w:type="gramStart"/>
      <w:r w:rsidRPr="00780695">
        <w:rPr>
          <w:rFonts w:asciiTheme="minorHAnsi" w:hAnsiTheme="minorHAnsi" w:cstheme="minorHAnsi"/>
          <w:sz w:val="22"/>
          <w:szCs w:val="22"/>
        </w:rPr>
        <w:t>staveniště</w:t>
      </w:r>
      <w:r w:rsidR="00643B93" w:rsidRPr="00780695">
        <w:rPr>
          <w:rFonts w:asciiTheme="minorHAnsi" w:hAnsiTheme="minorHAnsi" w:cstheme="minorHAnsi"/>
          <w:sz w:val="22"/>
          <w:szCs w:val="22"/>
        </w:rPr>
        <w:t>:</w:t>
      </w:r>
      <w:r w:rsidR="00643B93" w:rsidRPr="0078069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95265C" w:rsidRPr="00780695">
        <w:rPr>
          <w:rFonts w:asciiTheme="minorHAnsi" w:hAnsiTheme="minorHAnsi" w:cstheme="minorHAnsi"/>
          <w:b/>
          <w:sz w:val="22"/>
          <w:szCs w:val="22"/>
        </w:rPr>
        <w:tab/>
      </w:r>
      <w:proofErr w:type="gramEnd"/>
      <w:r w:rsidR="00DF69FE" w:rsidRPr="00780695">
        <w:rPr>
          <w:rFonts w:asciiTheme="minorHAnsi" w:hAnsiTheme="minorHAnsi" w:cstheme="minorHAnsi"/>
          <w:b/>
          <w:sz w:val="22"/>
          <w:szCs w:val="22"/>
        </w:rPr>
        <w:tab/>
      </w:r>
      <w:r w:rsidR="00EE1D5F" w:rsidRPr="00780695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20045C" w:rsidRPr="00780695">
        <w:rPr>
          <w:rFonts w:asciiTheme="minorHAnsi" w:hAnsiTheme="minorHAnsi" w:cstheme="minorHAnsi"/>
          <w:b/>
          <w:sz w:val="22"/>
          <w:szCs w:val="22"/>
        </w:rPr>
        <w:t>1</w:t>
      </w:r>
      <w:r w:rsidR="00EE1D5F" w:rsidRPr="0078069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E47129" w:rsidRPr="00780695">
        <w:rPr>
          <w:rFonts w:asciiTheme="minorHAnsi" w:hAnsiTheme="minorHAnsi" w:cstheme="minorHAnsi"/>
          <w:b/>
          <w:sz w:val="22"/>
          <w:szCs w:val="22"/>
        </w:rPr>
        <w:t xml:space="preserve">března </w:t>
      </w:r>
      <w:r w:rsidR="00EE1D5F" w:rsidRPr="00780695">
        <w:rPr>
          <w:rFonts w:asciiTheme="minorHAnsi" w:hAnsiTheme="minorHAnsi" w:cstheme="minorHAnsi"/>
          <w:b/>
          <w:sz w:val="22"/>
          <w:szCs w:val="22"/>
        </w:rPr>
        <w:t>202</w:t>
      </w:r>
      <w:r w:rsidR="0020045C" w:rsidRPr="00780695">
        <w:rPr>
          <w:rFonts w:asciiTheme="minorHAnsi" w:hAnsiTheme="minorHAnsi" w:cstheme="minorHAnsi"/>
          <w:b/>
          <w:sz w:val="22"/>
          <w:szCs w:val="22"/>
        </w:rPr>
        <w:t>6</w:t>
      </w:r>
    </w:p>
    <w:p w14:paraId="4CD0A746" w14:textId="613023BA" w:rsidR="00AB5D12" w:rsidRPr="00780695" w:rsidRDefault="001C2582" w:rsidP="001C2582">
      <w:pPr>
        <w:spacing w:after="120"/>
        <w:ind w:left="709" w:hanging="411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ab/>
      </w:r>
      <w:r w:rsidRPr="00780695">
        <w:rPr>
          <w:rFonts w:asciiTheme="minorHAnsi" w:hAnsiTheme="minorHAnsi" w:cstheme="minorHAnsi"/>
          <w:sz w:val="22"/>
          <w:szCs w:val="22"/>
        </w:rPr>
        <w:tab/>
        <w:t>Předpokládané ukončení plnění:</w:t>
      </w:r>
      <w:r w:rsidRPr="00780695">
        <w:rPr>
          <w:rFonts w:asciiTheme="minorHAnsi" w:hAnsiTheme="minorHAnsi" w:cstheme="minorHAnsi"/>
          <w:sz w:val="22"/>
          <w:szCs w:val="22"/>
        </w:rPr>
        <w:tab/>
      </w:r>
      <w:r w:rsidRPr="00780695">
        <w:rPr>
          <w:rFonts w:asciiTheme="minorHAnsi" w:hAnsiTheme="minorHAnsi" w:cstheme="minorHAnsi"/>
          <w:sz w:val="22"/>
          <w:szCs w:val="22"/>
        </w:rPr>
        <w:tab/>
      </w:r>
      <w:r w:rsidR="005F75BE" w:rsidRPr="00780695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="005F75BE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20045C" w:rsidRPr="00780695">
        <w:rPr>
          <w:rFonts w:asciiTheme="minorHAnsi" w:hAnsiTheme="minorHAnsi" w:cstheme="minorHAnsi"/>
          <w:b/>
          <w:sz w:val="22"/>
          <w:szCs w:val="22"/>
        </w:rPr>
        <w:t>31</w:t>
      </w:r>
      <w:r w:rsidR="005F75BE" w:rsidRPr="00780695">
        <w:rPr>
          <w:rFonts w:asciiTheme="minorHAnsi" w:hAnsiTheme="minorHAnsi" w:cstheme="minorHAnsi"/>
          <w:b/>
          <w:sz w:val="22"/>
          <w:szCs w:val="22"/>
        </w:rPr>
        <w:t>.</w:t>
      </w:r>
      <w:r w:rsidR="0020045C" w:rsidRPr="007806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6581" w:rsidRPr="00780695">
        <w:rPr>
          <w:rFonts w:asciiTheme="minorHAnsi" w:hAnsiTheme="minorHAnsi" w:cstheme="minorHAnsi"/>
          <w:b/>
          <w:sz w:val="22"/>
          <w:szCs w:val="22"/>
        </w:rPr>
        <w:t>července</w:t>
      </w:r>
      <w:r w:rsidR="005F75BE" w:rsidRPr="00780695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20045C" w:rsidRPr="00780695">
        <w:rPr>
          <w:rFonts w:asciiTheme="minorHAnsi" w:hAnsiTheme="minorHAnsi" w:cstheme="minorHAnsi"/>
          <w:b/>
          <w:sz w:val="22"/>
          <w:szCs w:val="22"/>
        </w:rPr>
        <w:t>8</w:t>
      </w:r>
      <w:r w:rsidR="00D30881" w:rsidRPr="00780695">
        <w:rPr>
          <w:rFonts w:asciiTheme="minorHAnsi" w:hAnsiTheme="minorHAnsi" w:cstheme="minorHAnsi"/>
          <w:b/>
          <w:sz w:val="22"/>
          <w:szCs w:val="22"/>
        </w:rPr>
        <w:t>.</w:t>
      </w:r>
    </w:p>
    <w:p w14:paraId="2251E901" w14:textId="77777777" w:rsidR="00AF648D" w:rsidRPr="00780695" w:rsidRDefault="00AF648D" w:rsidP="001C2582">
      <w:pPr>
        <w:spacing w:after="120"/>
        <w:ind w:left="709" w:hanging="411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67B109" w14:textId="5470EC85" w:rsidR="00AF648D" w:rsidRPr="00780695" w:rsidRDefault="00AF648D" w:rsidP="00AF648D">
      <w:pPr>
        <w:tabs>
          <w:tab w:val="left" w:pos="1965"/>
        </w:tabs>
        <w:spacing w:after="120"/>
        <w:ind w:left="709" w:hanging="411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tab/>
      </w:r>
      <w:r w:rsidR="0005659E" w:rsidRPr="00780695">
        <w:rPr>
          <w:rFonts w:asciiTheme="minorHAnsi" w:hAnsiTheme="minorHAnsi" w:cstheme="minorHAnsi"/>
          <w:bCs/>
          <w:sz w:val="22"/>
          <w:szCs w:val="22"/>
        </w:rPr>
        <w:t xml:space="preserve">Termín je </w:t>
      </w:r>
      <w:r w:rsidR="00FE0954" w:rsidRPr="00780695">
        <w:rPr>
          <w:rFonts w:asciiTheme="minorHAnsi" w:hAnsiTheme="minorHAnsi" w:cstheme="minorHAnsi"/>
          <w:bCs/>
          <w:sz w:val="22"/>
          <w:szCs w:val="22"/>
        </w:rPr>
        <w:t xml:space="preserve">ve smlouvě </w:t>
      </w:r>
      <w:r w:rsidR="0005659E" w:rsidRPr="00780695">
        <w:rPr>
          <w:rFonts w:asciiTheme="minorHAnsi" w:hAnsiTheme="minorHAnsi" w:cstheme="minorHAnsi"/>
          <w:bCs/>
          <w:sz w:val="22"/>
          <w:szCs w:val="22"/>
        </w:rPr>
        <w:t xml:space="preserve">stanoven </w:t>
      </w:r>
      <w:r w:rsidR="00C55C3F" w:rsidRPr="00780695">
        <w:rPr>
          <w:rFonts w:asciiTheme="minorHAnsi" w:hAnsiTheme="minorHAnsi" w:cstheme="minorHAnsi"/>
          <w:bCs/>
          <w:sz w:val="22"/>
          <w:szCs w:val="22"/>
        </w:rPr>
        <w:t>bez ohledu na přestávky</w:t>
      </w:r>
      <w:r w:rsidR="0005659E" w:rsidRPr="00780695">
        <w:rPr>
          <w:rFonts w:asciiTheme="minorHAnsi" w:hAnsiTheme="minorHAnsi" w:cstheme="minorHAnsi"/>
          <w:bCs/>
          <w:sz w:val="22"/>
          <w:szCs w:val="22"/>
        </w:rPr>
        <w:t xml:space="preserve"> mezi </w:t>
      </w:r>
      <w:r w:rsidR="004D08B5" w:rsidRPr="00780695">
        <w:rPr>
          <w:rFonts w:asciiTheme="minorHAnsi" w:hAnsiTheme="minorHAnsi" w:cstheme="minorHAnsi"/>
          <w:bCs/>
          <w:sz w:val="22"/>
          <w:szCs w:val="22"/>
        </w:rPr>
        <w:t xml:space="preserve">jednotlivými </w:t>
      </w:r>
      <w:r w:rsidR="0005659E" w:rsidRPr="00780695">
        <w:rPr>
          <w:rFonts w:asciiTheme="minorHAnsi" w:hAnsiTheme="minorHAnsi" w:cstheme="minorHAnsi"/>
          <w:bCs/>
          <w:sz w:val="22"/>
          <w:szCs w:val="22"/>
        </w:rPr>
        <w:t xml:space="preserve">etapami, </w:t>
      </w:r>
      <w:r w:rsidR="004D08B5" w:rsidRPr="00780695">
        <w:rPr>
          <w:rFonts w:asciiTheme="minorHAnsi" w:hAnsiTheme="minorHAnsi" w:cstheme="minorHAnsi"/>
          <w:bCs/>
          <w:sz w:val="22"/>
          <w:szCs w:val="22"/>
        </w:rPr>
        <w:t>a zahrnuje tedy i období</w:t>
      </w:r>
      <w:r w:rsidR="009B4B80" w:rsidRPr="00780695">
        <w:rPr>
          <w:rFonts w:asciiTheme="minorHAnsi" w:hAnsiTheme="minorHAnsi" w:cstheme="minorHAnsi"/>
          <w:bCs/>
          <w:sz w:val="22"/>
          <w:szCs w:val="22"/>
        </w:rPr>
        <w:t>, kdy</w:t>
      </w:r>
      <w:r w:rsidR="00F35B40" w:rsidRPr="007806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321E9" w:rsidRPr="00780695">
        <w:rPr>
          <w:rFonts w:asciiTheme="minorHAnsi" w:hAnsiTheme="minorHAnsi" w:cstheme="minorHAnsi"/>
          <w:bCs/>
          <w:sz w:val="22"/>
          <w:szCs w:val="22"/>
        </w:rPr>
        <w:t>Technick</w:t>
      </w:r>
      <w:r w:rsidR="00F35B40" w:rsidRPr="00780695">
        <w:rPr>
          <w:rFonts w:asciiTheme="minorHAnsi" w:hAnsiTheme="minorHAnsi" w:cstheme="minorHAnsi"/>
          <w:bCs/>
          <w:sz w:val="22"/>
          <w:szCs w:val="22"/>
        </w:rPr>
        <w:t>ý</w:t>
      </w:r>
      <w:r w:rsidR="006321E9" w:rsidRPr="00780695">
        <w:rPr>
          <w:rFonts w:asciiTheme="minorHAnsi" w:hAnsiTheme="minorHAnsi" w:cstheme="minorHAnsi"/>
          <w:bCs/>
          <w:sz w:val="22"/>
          <w:szCs w:val="22"/>
        </w:rPr>
        <w:t xml:space="preserve"> dozor investora </w:t>
      </w:r>
      <w:r w:rsidR="00F35B40" w:rsidRPr="00780695">
        <w:rPr>
          <w:rFonts w:asciiTheme="minorHAnsi" w:hAnsiTheme="minorHAnsi" w:cstheme="minorHAnsi"/>
          <w:bCs/>
          <w:sz w:val="22"/>
          <w:szCs w:val="22"/>
        </w:rPr>
        <w:t xml:space="preserve">činnost </w:t>
      </w:r>
      <w:r w:rsidR="004D08B5" w:rsidRPr="00780695">
        <w:rPr>
          <w:rFonts w:asciiTheme="minorHAnsi" w:hAnsiTheme="minorHAnsi" w:cstheme="minorHAnsi"/>
          <w:bCs/>
          <w:sz w:val="22"/>
          <w:szCs w:val="22"/>
        </w:rPr>
        <w:t>ne</w:t>
      </w:r>
      <w:r w:rsidR="00F35B40" w:rsidRPr="00780695">
        <w:rPr>
          <w:rFonts w:asciiTheme="minorHAnsi" w:hAnsiTheme="minorHAnsi" w:cstheme="minorHAnsi"/>
          <w:bCs/>
          <w:sz w:val="22"/>
          <w:szCs w:val="22"/>
        </w:rPr>
        <w:t>vykonáv</w:t>
      </w:r>
      <w:r w:rsidR="004D08B5" w:rsidRPr="00780695">
        <w:rPr>
          <w:rFonts w:asciiTheme="minorHAnsi" w:hAnsiTheme="minorHAnsi" w:cstheme="minorHAnsi"/>
          <w:bCs/>
          <w:sz w:val="22"/>
          <w:szCs w:val="22"/>
        </w:rPr>
        <w:t>á</w:t>
      </w:r>
      <w:r w:rsidR="00F35B40" w:rsidRPr="00780695">
        <w:rPr>
          <w:rFonts w:asciiTheme="minorHAnsi" w:hAnsiTheme="minorHAnsi" w:cstheme="minorHAnsi"/>
          <w:bCs/>
          <w:sz w:val="22"/>
          <w:szCs w:val="22"/>
        </w:rPr>
        <w:t>.</w:t>
      </w:r>
      <w:r w:rsidR="00F35B40" w:rsidRPr="00780695">
        <w:rPr>
          <w:rFonts w:asciiTheme="minorHAnsi" w:hAnsiTheme="minorHAnsi" w:cstheme="minorHAnsi"/>
          <w:b/>
          <w:sz w:val="22"/>
          <w:szCs w:val="22"/>
        </w:rPr>
        <w:t xml:space="preserve"> Podrobný termín plnění je stanoven</w:t>
      </w:r>
      <w:r w:rsidR="00C3711D" w:rsidRPr="00780695">
        <w:rPr>
          <w:rFonts w:asciiTheme="minorHAnsi" w:hAnsiTheme="minorHAnsi" w:cstheme="minorHAnsi"/>
          <w:b/>
          <w:sz w:val="22"/>
          <w:szCs w:val="22"/>
        </w:rPr>
        <w:t xml:space="preserve"> dle</w:t>
      </w:r>
      <w:r w:rsidR="007E4ED0" w:rsidRPr="00780695">
        <w:rPr>
          <w:rFonts w:asciiTheme="minorHAnsi" w:hAnsiTheme="minorHAnsi" w:cstheme="minorHAnsi"/>
          <w:b/>
          <w:sz w:val="22"/>
          <w:szCs w:val="22"/>
        </w:rPr>
        <w:t xml:space="preserve"> jednotlivých etap </w:t>
      </w:r>
      <w:r w:rsidR="00C3711D" w:rsidRPr="00780695">
        <w:rPr>
          <w:rFonts w:asciiTheme="minorHAnsi" w:hAnsiTheme="minorHAnsi" w:cstheme="minorHAnsi"/>
          <w:b/>
          <w:sz w:val="22"/>
          <w:szCs w:val="22"/>
        </w:rPr>
        <w:t>v</w:t>
      </w:r>
      <w:r w:rsidR="007E4ED0" w:rsidRPr="00780695">
        <w:rPr>
          <w:rFonts w:asciiTheme="minorHAnsi" w:hAnsiTheme="minorHAnsi" w:cstheme="minorHAnsi"/>
          <w:b/>
          <w:sz w:val="22"/>
          <w:szCs w:val="22"/>
        </w:rPr>
        <w:t xml:space="preserve"> čl. V. odst. 2</w:t>
      </w:r>
      <w:r w:rsidR="007567EC" w:rsidRPr="00780695">
        <w:rPr>
          <w:rFonts w:asciiTheme="minorHAnsi" w:hAnsiTheme="minorHAnsi" w:cstheme="minorHAnsi"/>
          <w:b/>
          <w:sz w:val="22"/>
          <w:szCs w:val="22"/>
        </w:rPr>
        <w:t xml:space="preserve"> této smlouvy</w:t>
      </w:r>
      <w:r w:rsidR="007E4ED0" w:rsidRPr="00780695">
        <w:rPr>
          <w:rFonts w:asciiTheme="minorHAnsi" w:hAnsiTheme="minorHAnsi" w:cstheme="minorHAnsi"/>
          <w:b/>
          <w:sz w:val="22"/>
          <w:szCs w:val="22"/>
        </w:rPr>
        <w:t>.</w:t>
      </w:r>
    </w:p>
    <w:p w14:paraId="726BF579" w14:textId="1BA2B260" w:rsidR="00422378" w:rsidRPr="00780695" w:rsidRDefault="00AF648D" w:rsidP="001C2582">
      <w:pPr>
        <w:spacing w:after="120"/>
        <w:ind w:left="709" w:hanging="411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t>ddeedddd</w:t>
      </w:r>
    </w:p>
    <w:p w14:paraId="6CB45056" w14:textId="3A5AB89C" w:rsidR="00262A8A" w:rsidRPr="00780695" w:rsidRDefault="00262A8A" w:rsidP="00CB46A9">
      <w:pPr>
        <w:numPr>
          <w:ilvl w:val="0"/>
          <w:numId w:val="8"/>
        </w:numPr>
        <w:spacing w:after="120"/>
        <w:ind w:left="709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01523612"/>
      <w:r w:rsidRPr="00780695">
        <w:rPr>
          <w:rFonts w:asciiTheme="minorHAnsi" w:hAnsiTheme="minorHAnsi" w:cstheme="minorHAnsi"/>
          <w:sz w:val="22"/>
          <w:szCs w:val="22"/>
        </w:rPr>
        <w:t xml:space="preserve">Provedení </w:t>
      </w:r>
      <w:r w:rsidR="0026695C" w:rsidRPr="00780695">
        <w:rPr>
          <w:rFonts w:asciiTheme="minorHAnsi" w:hAnsiTheme="minorHAnsi" w:cstheme="minorHAnsi"/>
          <w:sz w:val="22"/>
          <w:szCs w:val="22"/>
        </w:rPr>
        <w:t xml:space="preserve">Stavby </w:t>
      </w:r>
      <w:r w:rsidRPr="00780695">
        <w:rPr>
          <w:rFonts w:asciiTheme="minorHAnsi" w:hAnsiTheme="minorHAnsi" w:cstheme="minorHAnsi"/>
          <w:sz w:val="22"/>
          <w:szCs w:val="22"/>
        </w:rPr>
        <w:t>je rozděleno do 3 etap takto:</w:t>
      </w:r>
    </w:p>
    <w:p w14:paraId="5C7AF7B7" w14:textId="696AD2A8" w:rsidR="00262A8A" w:rsidRPr="00780695" w:rsidRDefault="00262A8A" w:rsidP="00CB46A9">
      <w:pPr>
        <w:pStyle w:val="Odstavecseseznamem"/>
        <w:numPr>
          <w:ilvl w:val="0"/>
          <w:numId w:val="2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b/>
          <w:bCs/>
          <w:sz w:val="22"/>
          <w:szCs w:val="22"/>
        </w:rPr>
        <w:t>2026</w:t>
      </w:r>
      <w:r w:rsidRPr="00780695">
        <w:rPr>
          <w:rFonts w:asciiTheme="minorHAnsi" w:hAnsiTheme="minorHAnsi" w:cstheme="minorHAnsi"/>
          <w:sz w:val="22"/>
          <w:szCs w:val="22"/>
        </w:rPr>
        <w:t>: II. a III. etapa a SO-01.2.1 (nové uliční vpusti) – termín zahájení březen 2026, lhůta dokončení do konce listopadu 2026,</w:t>
      </w:r>
    </w:p>
    <w:p w14:paraId="747E06B6" w14:textId="77777777" w:rsidR="00262A8A" w:rsidRPr="00780695" w:rsidRDefault="00262A8A" w:rsidP="00CB46A9">
      <w:pPr>
        <w:pStyle w:val="Odstavecseseznamem"/>
        <w:numPr>
          <w:ilvl w:val="0"/>
          <w:numId w:val="2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b/>
          <w:bCs/>
          <w:sz w:val="22"/>
          <w:szCs w:val="22"/>
        </w:rPr>
        <w:t>2027</w:t>
      </w:r>
      <w:r w:rsidRPr="00780695">
        <w:rPr>
          <w:rFonts w:asciiTheme="minorHAnsi" w:hAnsiTheme="minorHAnsi" w:cstheme="minorHAnsi"/>
          <w:sz w:val="22"/>
          <w:szCs w:val="22"/>
        </w:rPr>
        <w:t>: I., IV. a V. etapa – termín zahájení březen 2027, lhůta dokončení do konce listopadu 2027,</w:t>
      </w:r>
    </w:p>
    <w:p w14:paraId="21D46F27" w14:textId="77777777" w:rsidR="00262A8A" w:rsidRPr="00780695" w:rsidRDefault="00262A8A" w:rsidP="00CB46A9">
      <w:pPr>
        <w:pStyle w:val="Odstavecseseznamem"/>
        <w:numPr>
          <w:ilvl w:val="0"/>
          <w:numId w:val="2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b/>
          <w:bCs/>
          <w:sz w:val="22"/>
          <w:szCs w:val="22"/>
        </w:rPr>
        <w:t>2028</w:t>
      </w:r>
      <w:r w:rsidRPr="00780695">
        <w:rPr>
          <w:rFonts w:asciiTheme="minorHAnsi" w:hAnsiTheme="minorHAnsi" w:cstheme="minorHAnsi"/>
          <w:sz w:val="22"/>
          <w:szCs w:val="22"/>
        </w:rPr>
        <w:t>: VI. etapa (vč. připojení nemovitostí na splaškovou kanalizaci vybudovanou v II. a III. etapě) – termín zahájení březen 2028, lhůta dokončení do konce července 2028.</w:t>
      </w:r>
      <w:bookmarkEnd w:id="0"/>
    </w:p>
    <w:p w14:paraId="74EF51B6" w14:textId="42962BDD" w:rsidR="00A40A78" w:rsidRPr="00780695" w:rsidRDefault="002034D0" w:rsidP="00CB46A9">
      <w:pPr>
        <w:tabs>
          <w:tab w:val="left" w:pos="1546"/>
        </w:tabs>
        <w:spacing w:after="120"/>
        <w:ind w:left="709" w:hanging="411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tab/>
      </w:r>
      <w:r w:rsidRPr="00780695">
        <w:rPr>
          <w:rFonts w:asciiTheme="minorHAnsi" w:hAnsiTheme="minorHAnsi" w:cstheme="minorHAnsi"/>
          <w:b/>
          <w:sz w:val="22"/>
          <w:szCs w:val="22"/>
        </w:rPr>
        <w:tab/>
      </w:r>
    </w:p>
    <w:p w14:paraId="7BADF467" w14:textId="6EF56185" w:rsidR="00123741" w:rsidRPr="00780695" w:rsidRDefault="00473EAB" w:rsidP="001C2582">
      <w:pPr>
        <w:numPr>
          <w:ilvl w:val="0"/>
          <w:numId w:val="8"/>
        </w:numPr>
        <w:spacing w:after="120"/>
        <w:ind w:left="709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Výkon činnost</w:t>
      </w:r>
      <w:r w:rsidR="00D20D2B" w:rsidRPr="00780695">
        <w:rPr>
          <w:rFonts w:asciiTheme="minorHAnsi" w:hAnsiTheme="minorHAnsi" w:cstheme="minorHAnsi"/>
          <w:sz w:val="22"/>
          <w:szCs w:val="22"/>
        </w:rPr>
        <w:t>i</w:t>
      </w:r>
      <w:r w:rsidRPr="00780695">
        <w:rPr>
          <w:rFonts w:asciiTheme="minorHAnsi" w:hAnsiTheme="minorHAnsi" w:cstheme="minorHAnsi"/>
          <w:sz w:val="22"/>
          <w:szCs w:val="22"/>
        </w:rPr>
        <w:t xml:space="preserve"> Technického dozoru investora se sjednává jako tzv. „občasný“, nejméně </w:t>
      </w:r>
      <w:r w:rsidR="00F360AB" w:rsidRPr="00780695">
        <w:rPr>
          <w:rFonts w:asciiTheme="minorHAnsi" w:hAnsiTheme="minorHAnsi" w:cstheme="minorHAnsi"/>
          <w:sz w:val="22"/>
          <w:szCs w:val="22"/>
        </w:rPr>
        <w:t xml:space="preserve">však </w:t>
      </w:r>
      <w:r w:rsidR="006D23FB" w:rsidRPr="00780695">
        <w:rPr>
          <w:rFonts w:asciiTheme="minorHAnsi" w:hAnsiTheme="minorHAnsi" w:cstheme="minorHAnsi"/>
          <w:sz w:val="22"/>
          <w:szCs w:val="22"/>
        </w:rPr>
        <w:t>dvakrát</w:t>
      </w:r>
      <w:r w:rsidR="00EE1D5F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Pr="00780695">
        <w:rPr>
          <w:rFonts w:asciiTheme="minorHAnsi" w:hAnsiTheme="minorHAnsi" w:cstheme="minorHAnsi"/>
          <w:sz w:val="22"/>
          <w:szCs w:val="22"/>
        </w:rPr>
        <w:t xml:space="preserve">týdně. Příkazník je rovněž povinen být přítomen na </w:t>
      </w:r>
      <w:r w:rsidR="008C5E68" w:rsidRPr="00780695">
        <w:rPr>
          <w:rFonts w:asciiTheme="minorHAnsi" w:hAnsiTheme="minorHAnsi" w:cstheme="minorHAnsi"/>
          <w:sz w:val="22"/>
          <w:szCs w:val="22"/>
        </w:rPr>
        <w:t>S</w:t>
      </w:r>
      <w:r w:rsidRPr="00780695">
        <w:rPr>
          <w:rFonts w:asciiTheme="minorHAnsi" w:hAnsiTheme="minorHAnsi" w:cstheme="minorHAnsi"/>
          <w:sz w:val="22"/>
          <w:szCs w:val="22"/>
        </w:rPr>
        <w:t xml:space="preserve">tavbě vždy, bude-li to situace na </w:t>
      </w:r>
      <w:r w:rsidR="008C5E68" w:rsidRPr="00780695">
        <w:rPr>
          <w:rFonts w:asciiTheme="minorHAnsi" w:hAnsiTheme="minorHAnsi" w:cstheme="minorHAnsi"/>
          <w:sz w:val="22"/>
          <w:szCs w:val="22"/>
        </w:rPr>
        <w:t>S</w:t>
      </w:r>
      <w:r w:rsidRPr="00780695">
        <w:rPr>
          <w:rFonts w:asciiTheme="minorHAnsi" w:hAnsiTheme="minorHAnsi" w:cstheme="minorHAnsi"/>
          <w:sz w:val="22"/>
          <w:szCs w:val="22"/>
        </w:rPr>
        <w:t>tavbě nebo příkazce vyžadovat, a to i případně několik dní po sobě.</w:t>
      </w:r>
    </w:p>
    <w:p w14:paraId="5B861AAA" w14:textId="77777777" w:rsidR="001B0782" w:rsidRPr="00780695" w:rsidRDefault="001B0782" w:rsidP="001C2582">
      <w:pPr>
        <w:numPr>
          <w:ilvl w:val="0"/>
          <w:numId w:val="8"/>
        </w:numPr>
        <w:spacing w:after="120"/>
        <w:ind w:left="709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Případné</w:t>
      </w:r>
      <w:r w:rsidR="008D0F98" w:rsidRPr="00780695">
        <w:rPr>
          <w:rFonts w:asciiTheme="minorHAnsi" w:hAnsiTheme="minorHAnsi" w:cstheme="minorHAnsi"/>
          <w:sz w:val="22"/>
          <w:szCs w:val="22"/>
        </w:rPr>
        <w:t xml:space="preserve"> podstatné</w:t>
      </w:r>
      <w:r w:rsidRPr="00780695">
        <w:rPr>
          <w:rFonts w:asciiTheme="minorHAnsi" w:hAnsiTheme="minorHAnsi" w:cstheme="minorHAnsi"/>
          <w:sz w:val="22"/>
          <w:szCs w:val="22"/>
        </w:rPr>
        <w:t xml:space="preserve"> prodloužení termínu dokončení </w:t>
      </w:r>
      <w:r w:rsidR="00AB26B8" w:rsidRPr="00780695">
        <w:rPr>
          <w:rFonts w:asciiTheme="minorHAnsi" w:hAnsiTheme="minorHAnsi" w:cstheme="minorHAnsi"/>
          <w:sz w:val="22"/>
          <w:szCs w:val="22"/>
        </w:rPr>
        <w:t>S</w:t>
      </w:r>
      <w:r w:rsidRPr="00780695">
        <w:rPr>
          <w:rFonts w:asciiTheme="minorHAnsi" w:hAnsiTheme="minorHAnsi" w:cstheme="minorHAnsi"/>
          <w:sz w:val="22"/>
          <w:szCs w:val="22"/>
        </w:rPr>
        <w:t>tav</w:t>
      </w:r>
      <w:r w:rsidR="00AB26B8" w:rsidRPr="00780695">
        <w:rPr>
          <w:rFonts w:asciiTheme="minorHAnsi" w:hAnsiTheme="minorHAnsi" w:cstheme="minorHAnsi"/>
          <w:sz w:val="22"/>
          <w:szCs w:val="22"/>
        </w:rPr>
        <w:t>b</w:t>
      </w:r>
      <w:r w:rsidRPr="00780695">
        <w:rPr>
          <w:rFonts w:asciiTheme="minorHAnsi" w:hAnsiTheme="minorHAnsi" w:cstheme="minorHAnsi"/>
          <w:sz w:val="22"/>
          <w:szCs w:val="22"/>
        </w:rPr>
        <w:t xml:space="preserve">y řešené dodatkem ke Smlouvě o dílo mezi </w:t>
      </w:r>
      <w:r w:rsidR="0089679C" w:rsidRPr="00780695">
        <w:rPr>
          <w:rFonts w:asciiTheme="minorHAnsi" w:hAnsiTheme="minorHAnsi" w:cstheme="minorHAnsi"/>
          <w:sz w:val="22"/>
          <w:szCs w:val="22"/>
        </w:rPr>
        <w:t xml:space="preserve">příkazcem </w:t>
      </w:r>
      <w:r w:rsidRPr="00780695">
        <w:rPr>
          <w:rFonts w:asciiTheme="minorHAnsi" w:hAnsiTheme="minorHAnsi" w:cstheme="minorHAnsi"/>
          <w:sz w:val="22"/>
          <w:szCs w:val="22"/>
        </w:rPr>
        <w:t xml:space="preserve">a </w:t>
      </w:r>
      <w:r w:rsidR="0089679C" w:rsidRPr="00780695">
        <w:rPr>
          <w:rFonts w:asciiTheme="minorHAnsi" w:hAnsiTheme="minorHAnsi" w:cstheme="minorHAnsi"/>
          <w:sz w:val="22"/>
          <w:szCs w:val="22"/>
        </w:rPr>
        <w:t>zhotovitelem S</w:t>
      </w:r>
      <w:r w:rsidRPr="00780695">
        <w:rPr>
          <w:rFonts w:asciiTheme="minorHAnsi" w:hAnsiTheme="minorHAnsi" w:cstheme="minorHAnsi"/>
          <w:sz w:val="22"/>
          <w:szCs w:val="22"/>
        </w:rPr>
        <w:t>tavby</w:t>
      </w:r>
      <w:r w:rsidR="00F301A6" w:rsidRPr="00780695">
        <w:rPr>
          <w:rFonts w:asciiTheme="minorHAnsi" w:hAnsiTheme="minorHAnsi" w:cstheme="minorHAnsi"/>
          <w:sz w:val="22"/>
          <w:szCs w:val="22"/>
        </w:rPr>
        <w:t xml:space="preserve"> z důvodu většího objemu prováděných prací </w:t>
      </w:r>
      <w:r w:rsidRPr="00780695">
        <w:rPr>
          <w:rFonts w:asciiTheme="minorHAnsi" w:hAnsiTheme="minorHAnsi" w:cstheme="minorHAnsi"/>
          <w:sz w:val="22"/>
          <w:szCs w:val="22"/>
        </w:rPr>
        <w:t xml:space="preserve">je důvodem k uzavření dodatku mezi </w:t>
      </w:r>
      <w:r w:rsidR="00174FA8" w:rsidRPr="00780695">
        <w:rPr>
          <w:rFonts w:asciiTheme="minorHAnsi" w:hAnsiTheme="minorHAnsi" w:cstheme="minorHAnsi"/>
          <w:sz w:val="22"/>
          <w:szCs w:val="22"/>
        </w:rPr>
        <w:t>p</w:t>
      </w:r>
      <w:r w:rsidR="000971BF" w:rsidRPr="00780695">
        <w:rPr>
          <w:rFonts w:asciiTheme="minorHAnsi" w:hAnsiTheme="minorHAnsi" w:cstheme="minorHAnsi"/>
          <w:sz w:val="22"/>
          <w:szCs w:val="22"/>
        </w:rPr>
        <w:t>říkazcem</w:t>
      </w:r>
      <w:r w:rsidRPr="00780695">
        <w:rPr>
          <w:rFonts w:asciiTheme="minorHAnsi" w:hAnsiTheme="minorHAnsi" w:cstheme="minorHAnsi"/>
          <w:sz w:val="22"/>
          <w:szCs w:val="22"/>
        </w:rPr>
        <w:t xml:space="preserve"> a </w:t>
      </w:r>
      <w:r w:rsidR="00174FA8" w:rsidRPr="00780695">
        <w:rPr>
          <w:rFonts w:asciiTheme="minorHAnsi" w:hAnsiTheme="minorHAnsi" w:cstheme="minorHAnsi"/>
          <w:sz w:val="22"/>
          <w:szCs w:val="22"/>
        </w:rPr>
        <w:t>p</w:t>
      </w:r>
      <w:r w:rsidR="000971BF" w:rsidRPr="00780695">
        <w:rPr>
          <w:rFonts w:asciiTheme="minorHAnsi" w:hAnsiTheme="minorHAnsi" w:cstheme="minorHAnsi"/>
          <w:sz w:val="22"/>
          <w:szCs w:val="22"/>
        </w:rPr>
        <w:t>říkazník</w:t>
      </w:r>
      <w:r w:rsidRPr="00780695">
        <w:rPr>
          <w:rFonts w:asciiTheme="minorHAnsi" w:hAnsiTheme="minorHAnsi" w:cstheme="minorHAnsi"/>
          <w:sz w:val="22"/>
          <w:szCs w:val="22"/>
        </w:rPr>
        <w:t xml:space="preserve">em o navýšení </w:t>
      </w:r>
      <w:r w:rsidR="000E19AD" w:rsidRPr="00780695">
        <w:rPr>
          <w:rFonts w:asciiTheme="minorHAnsi" w:hAnsiTheme="minorHAnsi" w:cstheme="minorHAnsi"/>
          <w:sz w:val="22"/>
          <w:szCs w:val="22"/>
        </w:rPr>
        <w:t xml:space="preserve">odměny </w:t>
      </w:r>
      <w:r w:rsidRPr="00780695">
        <w:rPr>
          <w:rFonts w:asciiTheme="minorHAnsi" w:hAnsiTheme="minorHAnsi" w:cstheme="minorHAnsi"/>
          <w:sz w:val="22"/>
          <w:szCs w:val="22"/>
        </w:rPr>
        <w:t xml:space="preserve">za výkon </w:t>
      </w:r>
      <w:r w:rsidR="006A4B62" w:rsidRPr="00780695">
        <w:rPr>
          <w:rFonts w:asciiTheme="minorHAnsi" w:hAnsiTheme="minorHAnsi" w:cstheme="minorHAnsi"/>
          <w:sz w:val="22"/>
          <w:szCs w:val="22"/>
        </w:rPr>
        <w:t>T</w:t>
      </w:r>
      <w:r w:rsidR="00AB5D12" w:rsidRPr="00780695">
        <w:rPr>
          <w:rFonts w:asciiTheme="minorHAnsi" w:hAnsiTheme="minorHAnsi" w:cstheme="minorHAnsi"/>
          <w:sz w:val="22"/>
          <w:szCs w:val="22"/>
        </w:rPr>
        <w:t xml:space="preserve">echnického </w:t>
      </w:r>
      <w:r w:rsidRPr="00780695">
        <w:rPr>
          <w:rFonts w:asciiTheme="minorHAnsi" w:hAnsiTheme="minorHAnsi" w:cstheme="minorHAnsi"/>
          <w:sz w:val="22"/>
          <w:szCs w:val="22"/>
        </w:rPr>
        <w:t>dozoru investora</w:t>
      </w:r>
      <w:r w:rsidR="00E55415" w:rsidRPr="00780695">
        <w:rPr>
          <w:rFonts w:asciiTheme="minorHAnsi" w:hAnsiTheme="minorHAnsi" w:cstheme="minorHAnsi"/>
          <w:sz w:val="22"/>
          <w:szCs w:val="22"/>
        </w:rPr>
        <w:t xml:space="preserve"> a prodloužení doby plnění</w:t>
      </w:r>
      <w:r w:rsidRPr="00780695">
        <w:rPr>
          <w:rFonts w:asciiTheme="minorHAnsi" w:hAnsiTheme="minorHAnsi" w:cstheme="minorHAnsi"/>
          <w:sz w:val="22"/>
          <w:szCs w:val="22"/>
        </w:rPr>
        <w:t>.</w:t>
      </w:r>
      <w:r w:rsidR="00F301A6" w:rsidRPr="00780695">
        <w:rPr>
          <w:rFonts w:asciiTheme="minorHAnsi" w:hAnsiTheme="minorHAnsi" w:cstheme="minorHAnsi"/>
          <w:sz w:val="22"/>
          <w:szCs w:val="22"/>
        </w:rPr>
        <w:t xml:space="preserve"> Případné prodloužení termínu dokončení Stavby z jiných důvodů (vyšší moc, nevhodné klimatické podmínky apod.) je důvodem k uzavření dodatku mezi </w:t>
      </w:r>
      <w:r w:rsidR="00B32061" w:rsidRPr="00780695">
        <w:rPr>
          <w:rFonts w:asciiTheme="minorHAnsi" w:hAnsiTheme="minorHAnsi" w:cstheme="minorHAnsi"/>
          <w:sz w:val="22"/>
          <w:szCs w:val="22"/>
        </w:rPr>
        <w:t>p</w:t>
      </w:r>
      <w:r w:rsidR="00F301A6" w:rsidRPr="00780695">
        <w:rPr>
          <w:rFonts w:asciiTheme="minorHAnsi" w:hAnsiTheme="minorHAnsi" w:cstheme="minorHAnsi"/>
          <w:sz w:val="22"/>
          <w:szCs w:val="22"/>
        </w:rPr>
        <w:t xml:space="preserve">říkazcem a příkazníkem </w:t>
      </w:r>
      <w:r w:rsidR="00B32061" w:rsidRPr="00780695">
        <w:rPr>
          <w:rFonts w:asciiTheme="minorHAnsi" w:hAnsiTheme="minorHAnsi" w:cstheme="minorHAnsi"/>
          <w:sz w:val="22"/>
          <w:szCs w:val="22"/>
        </w:rPr>
        <w:t>jen na</w:t>
      </w:r>
      <w:r w:rsidR="00F301A6" w:rsidRPr="00780695">
        <w:rPr>
          <w:rFonts w:asciiTheme="minorHAnsi" w:hAnsiTheme="minorHAnsi" w:cstheme="minorHAnsi"/>
          <w:sz w:val="22"/>
          <w:szCs w:val="22"/>
        </w:rPr>
        <w:t xml:space="preserve"> prodloužení doby plnění</w:t>
      </w:r>
      <w:r w:rsidR="00B32061" w:rsidRPr="00780695">
        <w:rPr>
          <w:rFonts w:asciiTheme="minorHAnsi" w:hAnsiTheme="minorHAnsi" w:cstheme="minorHAnsi"/>
          <w:sz w:val="22"/>
          <w:szCs w:val="22"/>
        </w:rPr>
        <w:t>.</w:t>
      </w:r>
    </w:p>
    <w:p w14:paraId="6B15194E" w14:textId="77777777" w:rsidR="00EE3269" w:rsidRPr="00780695" w:rsidRDefault="00EE3269">
      <w:pPr>
        <w:rPr>
          <w:rFonts w:asciiTheme="minorHAnsi" w:hAnsiTheme="minorHAnsi" w:cstheme="minorHAnsi"/>
          <w:sz w:val="22"/>
          <w:szCs w:val="22"/>
        </w:rPr>
      </w:pPr>
    </w:p>
    <w:p w14:paraId="2378B2A9" w14:textId="77777777" w:rsidR="002B3738" w:rsidRPr="00780695" w:rsidRDefault="002B3738" w:rsidP="003B6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lastRenderedPageBreak/>
        <w:t>VI.</w:t>
      </w:r>
    </w:p>
    <w:p w14:paraId="686AB178" w14:textId="77777777" w:rsidR="002B3738" w:rsidRPr="00780695" w:rsidRDefault="002B3738" w:rsidP="003B6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t>Místo plnění</w:t>
      </w:r>
    </w:p>
    <w:p w14:paraId="60272BA6" w14:textId="77777777" w:rsidR="002B3738" w:rsidRPr="00780695" w:rsidRDefault="002B3738">
      <w:pPr>
        <w:rPr>
          <w:rFonts w:asciiTheme="minorHAnsi" w:hAnsiTheme="minorHAnsi" w:cstheme="minorHAnsi"/>
          <w:b/>
          <w:sz w:val="22"/>
          <w:szCs w:val="22"/>
        </w:rPr>
      </w:pPr>
    </w:p>
    <w:p w14:paraId="59C25E16" w14:textId="0048C34C" w:rsidR="002B3738" w:rsidRPr="00780695" w:rsidRDefault="00F360AB" w:rsidP="001E41B4">
      <w:pPr>
        <w:ind w:left="426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Místem plnění </w:t>
      </w:r>
      <w:r w:rsidR="003C7244" w:rsidRPr="00780695">
        <w:rPr>
          <w:rFonts w:asciiTheme="minorHAnsi" w:hAnsiTheme="minorHAnsi" w:cstheme="minorHAnsi"/>
          <w:sz w:val="22"/>
          <w:szCs w:val="22"/>
        </w:rPr>
        <w:t>je</w:t>
      </w:r>
      <w:r w:rsidR="00BB3140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6265E0" w:rsidRPr="00780695">
        <w:rPr>
          <w:rFonts w:asciiTheme="minorHAnsi" w:hAnsiTheme="minorHAnsi" w:cstheme="minorHAnsi"/>
          <w:sz w:val="22"/>
          <w:szCs w:val="22"/>
        </w:rPr>
        <w:t xml:space="preserve">k.ú. </w:t>
      </w:r>
      <w:r w:rsidR="00BB3140" w:rsidRPr="00780695">
        <w:rPr>
          <w:rFonts w:asciiTheme="minorHAnsi" w:hAnsiTheme="minorHAnsi" w:cstheme="minorHAnsi"/>
          <w:sz w:val="22"/>
          <w:szCs w:val="22"/>
        </w:rPr>
        <w:t>Dolní Němčice</w:t>
      </w:r>
      <w:r w:rsidR="007E7892" w:rsidRPr="00780695">
        <w:rPr>
          <w:rFonts w:asciiTheme="minorHAnsi" w:hAnsiTheme="minorHAnsi" w:cstheme="minorHAnsi"/>
          <w:sz w:val="22"/>
          <w:szCs w:val="22"/>
        </w:rPr>
        <w:t xml:space="preserve"> a k.ú. Dačice </w:t>
      </w:r>
      <w:r w:rsidR="00986670" w:rsidRPr="00780695">
        <w:rPr>
          <w:rFonts w:asciiTheme="minorHAnsi" w:hAnsiTheme="minorHAnsi" w:cstheme="minorHAnsi"/>
          <w:sz w:val="22"/>
          <w:szCs w:val="22"/>
        </w:rPr>
        <w:t>–</w:t>
      </w:r>
      <w:r w:rsidR="006265E0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986670" w:rsidRPr="00780695">
        <w:rPr>
          <w:rFonts w:asciiTheme="minorHAnsi" w:hAnsiTheme="minorHAnsi" w:cstheme="minorHAnsi"/>
          <w:sz w:val="22"/>
          <w:szCs w:val="22"/>
        </w:rPr>
        <w:t xml:space="preserve">pozemky </w:t>
      </w:r>
      <w:r w:rsidR="00F768FB" w:rsidRPr="00780695">
        <w:rPr>
          <w:rFonts w:asciiTheme="minorHAnsi" w:hAnsiTheme="minorHAnsi" w:cstheme="minorHAnsi"/>
          <w:sz w:val="22"/>
          <w:szCs w:val="22"/>
        </w:rPr>
        <w:t xml:space="preserve">specifikované projektovou dokumentací pro provedení stavby </w:t>
      </w:r>
      <w:r w:rsidR="00BD005E" w:rsidRPr="00780695">
        <w:rPr>
          <w:rFonts w:asciiTheme="minorHAnsi" w:hAnsiTheme="minorHAnsi" w:cstheme="minorHAnsi"/>
          <w:sz w:val="22"/>
          <w:szCs w:val="22"/>
        </w:rPr>
        <w:t>„</w:t>
      </w:r>
      <w:r w:rsidR="00990D95" w:rsidRPr="00780695">
        <w:rPr>
          <w:rFonts w:asciiTheme="minorHAnsi" w:hAnsiTheme="minorHAnsi" w:cstheme="minorHAnsi"/>
          <w:sz w:val="22"/>
          <w:szCs w:val="22"/>
        </w:rPr>
        <w:t>Rekonstrukce vodovodu a kanalizace Dolní Němčice</w:t>
      </w:r>
      <w:r w:rsidR="00BD005E" w:rsidRPr="00780695">
        <w:rPr>
          <w:rFonts w:asciiTheme="minorHAnsi" w:hAnsiTheme="minorHAnsi" w:cstheme="minorHAnsi"/>
          <w:sz w:val="22"/>
          <w:szCs w:val="22"/>
        </w:rPr>
        <w:t>“</w:t>
      </w:r>
      <w:r w:rsidR="00990D95" w:rsidRPr="00780695">
        <w:rPr>
          <w:rFonts w:asciiTheme="minorHAnsi" w:hAnsiTheme="minorHAnsi" w:cstheme="minorHAnsi"/>
          <w:sz w:val="22"/>
          <w:szCs w:val="22"/>
        </w:rPr>
        <w:t>.</w:t>
      </w:r>
    </w:p>
    <w:p w14:paraId="74FF28B5" w14:textId="719E81AE" w:rsidR="002B3738" w:rsidRPr="00780695" w:rsidRDefault="002B3738">
      <w:pPr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7BC98EB4" w14:textId="77777777" w:rsidR="002B3738" w:rsidRPr="00780695" w:rsidRDefault="002B3738" w:rsidP="003B6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t>VII.</w:t>
      </w:r>
    </w:p>
    <w:p w14:paraId="7E747F68" w14:textId="77777777" w:rsidR="002B3738" w:rsidRPr="00780695" w:rsidRDefault="002B3738" w:rsidP="003B6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t>Fakturování a placení</w:t>
      </w:r>
    </w:p>
    <w:p w14:paraId="5648A7E6" w14:textId="77777777" w:rsidR="002B3738" w:rsidRPr="00780695" w:rsidRDefault="002B3738" w:rsidP="009A6569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3C5E0AC8" w14:textId="61F75A1B" w:rsidR="0076661A" w:rsidRPr="00780695" w:rsidRDefault="000971BF" w:rsidP="009A6569">
      <w:pPr>
        <w:numPr>
          <w:ilvl w:val="0"/>
          <w:numId w:val="11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Příkazník</w:t>
      </w:r>
      <w:r w:rsidR="002B3738" w:rsidRPr="00780695">
        <w:rPr>
          <w:rFonts w:asciiTheme="minorHAnsi" w:hAnsiTheme="minorHAnsi" w:cstheme="minorHAnsi"/>
          <w:sz w:val="22"/>
          <w:szCs w:val="22"/>
        </w:rPr>
        <w:t xml:space="preserve"> má právo na zaplacení </w:t>
      </w:r>
      <w:r w:rsidR="00130A0B" w:rsidRPr="00780695">
        <w:rPr>
          <w:rFonts w:asciiTheme="minorHAnsi" w:hAnsiTheme="minorHAnsi" w:cstheme="minorHAnsi"/>
          <w:sz w:val="22"/>
          <w:szCs w:val="22"/>
        </w:rPr>
        <w:t xml:space="preserve">odměny </w:t>
      </w:r>
      <w:r w:rsidR="002B3738" w:rsidRPr="00780695">
        <w:rPr>
          <w:rFonts w:asciiTheme="minorHAnsi" w:hAnsiTheme="minorHAnsi" w:cstheme="minorHAnsi"/>
          <w:sz w:val="22"/>
          <w:szCs w:val="22"/>
        </w:rPr>
        <w:t>uvedené v</w:t>
      </w:r>
      <w:r w:rsidR="007355CD" w:rsidRPr="00780695">
        <w:rPr>
          <w:rFonts w:asciiTheme="minorHAnsi" w:hAnsiTheme="minorHAnsi" w:cstheme="minorHAnsi"/>
          <w:sz w:val="22"/>
          <w:szCs w:val="22"/>
        </w:rPr>
        <w:t> </w:t>
      </w:r>
      <w:r w:rsidR="002B3738" w:rsidRPr="00780695">
        <w:rPr>
          <w:rFonts w:asciiTheme="minorHAnsi" w:hAnsiTheme="minorHAnsi" w:cstheme="minorHAnsi"/>
          <w:sz w:val="22"/>
          <w:szCs w:val="22"/>
        </w:rPr>
        <w:t>čl</w:t>
      </w:r>
      <w:r w:rsidR="007355CD" w:rsidRPr="001E41B4">
        <w:rPr>
          <w:rFonts w:asciiTheme="minorHAnsi" w:hAnsiTheme="minorHAnsi" w:cstheme="minorHAnsi"/>
          <w:sz w:val="22"/>
          <w:szCs w:val="22"/>
        </w:rPr>
        <w:t>.</w:t>
      </w:r>
      <w:r w:rsidR="002B3738" w:rsidRPr="00780695">
        <w:rPr>
          <w:rFonts w:asciiTheme="minorHAnsi" w:hAnsiTheme="minorHAnsi" w:cstheme="minorHAnsi"/>
          <w:sz w:val="22"/>
          <w:szCs w:val="22"/>
        </w:rPr>
        <w:t xml:space="preserve"> IV.</w:t>
      </w:r>
      <w:r w:rsidR="00C106B6" w:rsidRPr="00780695">
        <w:rPr>
          <w:rFonts w:asciiTheme="minorHAnsi" w:hAnsiTheme="minorHAnsi" w:cstheme="minorHAnsi"/>
          <w:sz w:val="22"/>
          <w:szCs w:val="22"/>
        </w:rPr>
        <w:t xml:space="preserve"> odst. 1.</w:t>
      </w:r>
      <w:r w:rsidR="002B3738" w:rsidRPr="00780695">
        <w:rPr>
          <w:rFonts w:asciiTheme="minorHAnsi" w:hAnsiTheme="minorHAnsi" w:cstheme="minorHAnsi"/>
          <w:sz w:val="22"/>
          <w:szCs w:val="22"/>
        </w:rPr>
        <w:t xml:space="preserve"> této smlouvy. </w:t>
      </w:r>
      <w:r w:rsidR="009633C6" w:rsidRPr="00780695">
        <w:rPr>
          <w:rFonts w:asciiTheme="minorHAnsi" w:hAnsiTheme="minorHAnsi" w:cstheme="minorHAnsi"/>
          <w:sz w:val="22"/>
          <w:szCs w:val="22"/>
        </w:rPr>
        <w:t>Příkazce</w:t>
      </w:r>
      <w:r w:rsidR="002B3738" w:rsidRPr="00780695">
        <w:rPr>
          <w:rFonts w:asciiTheme="minorHAnsi" w:hAnsiTheme="minorHAnsi" w:cstheme="minorHAnsi"/>
          <w:sz w:val="22"/>
          <w:szCs w:val="22"/>
        </w:rPr>
        <w:t xml:space="preserve"> uhradí </w:t>
      </w:r>
      <w:r w:rsidR="00130A0B" w:rsidRPr="00780695">
        <w:rPr>
          <w:rFonts w:asciiTheme="minorHAnsi" w:hAnsiTheme="minorHAnsi" w:cstheme="minorHAnsi"/>
          <w:sz w:val="22"/>
          <w:szCs w:val="22"/>
        </w:rPr>
        <w:t>odměnu</w:t>
      </w:r>
      <w:r w:rsidR="002B3738" w:rsidRPr="00780695">
        <w:rPr>
          <w:rFonts w:asciiTheme="minorHAnsi" w:hAnsiTheme="minorHAnsi" w:cstheme="minorHAnsi"/>
          <w:sz w:val="22"/>
          <w:szCs w:val="22"/>
        </w:rPr>
        <w:t xml:space="preserve"> na základě </w:t>
      </w:r>
      <w:r w:rsidR="00AA0FF7" w:rsidRPr="00780695">
        <w:rPr>
          <w:rFonts w:asciiTheme="minorHAnsi" w:hAnsiTheme="minorHAnsi" w:cstheme="minorHAnsi"/>
          <w:sz w:val="22"/>
          <w:szCs w:val="22"/>
        </w:rPr>
        <w:t>faktur – daňových</w:t>
      </w:r>
      <w:r w:rsidR="00083D15" w:rsidRPr="00780695">
        <w:rPr>
          <w:rFonts w:asciiTheme="minorHAnsi" w:hAnsiTheme="minorHAnsi" w:cstheme="minorHAnsi"/>
          <w:sz w:val="22"/>
          <w:szCs w:val="22"/>
        </w:rPr>
        <w:t xml:space="preserve"> doklad</w:t>
      </w:r>
      <w:r w:rsidR="009A4E70" w:rsidRPr="00780695">
        <w:rPr>
          <w:rFonts w:asciiTheme="minorHAnsi" w:hAnsiTheme="minorHAnsi" w:cstheme="minorHAnsi"/>
          <w:sz w:val="22"/>
          <w:szCs w:val="22"/>
        </w:rPr>
        <w:t>ů</w:t>
      </w:r>
      <w:r w:rsidR="0055438A" w:rsidRPr="00780695">
        <w:rPr>
          <w:rFonts w:asciiTheme="minorHAnsi" w:hAnsiTheme="minorHAnsi" w:cstheme="minorHAnsi"/>
          <w:sz w:val="22"/>
          <w:szCs w:val="22"/>
        </w:rPr>
        <w:t>, vystaven</w:t>
      </w:r>
      <w:r w:rsidR="009A4E70" w:rsidRPr="00780695">
        <w:rPr>
          <w:rFonts w:asciiTheme="minorHAnsi" w:hAnsiTheme="minorHAnsi" w:cstheme="minorHAnsi"/>
          <w:sz w:val="22"/>
          <w:szCs w:val="22"/>
        </w:rPr>
        <w:t>ých</w:t>
      </w:r>
      <w:r w:rsidR="002B3738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130A0B" w:rsidRPr="00780695">
        <w:rPr>
          <w:rFonts w:asciiTheme="minorHAnsi" w:hAnsiTheme="minorHAnsi" w:cstheme="minorHAnsi"/>
          <w:sz w:val="22"/>
          <w:szCs w:val="22"/>
        </w:rPr>
        <w:t>p</w:t>
      </w:r>
      <w:r w:rsidRPr="00780695">
        <w:rPr>
          <w:rFonts w:asciiTheme="minorHAnsi" w:hAnsiTheme="minorHAnsi" w:cstheme="minorHAnsi"/>
          <w:sz w:val="22"/>
          <w:szCs w:val="22"/>
        </w:rPr>
        <w:t>říkazník</w:t>
      </w:r>
      <w:r w:rsidR="002B3738" w:rsidRPr="00780695">
        <w:rPr>
          <w:rFonts w:asciiTheme="minorHAnsi" w:hAnsiTheme="minorHAnsi" w:cstheme="minorHAnsi"/>
          <w:sz w:val="22"/>
          <w:szCs w:val="22"/>
        </w:rPr>
        <w:t xml:space="preserve">em </w:t>
      </w:r>
      <w:r w:rsidR="00B32061" w:rsidRPr="00780695">
        <w:rPr>
          <w:rFonts w:asciiTheme="minorHAnsi" w:hAnsiTheme="minorHAnsi" w:cstheme="minorHAnsi"/>
          <w:sz w:val="22"/>
          <w:szCs w:val="22"/>
        </w:rPr>
        <w:t>měsíčně</w:t>
      </w:r>
      <w:r w:rsidR="0018320D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18320D" w:rsidRPr="00780695">
        <w:rPr>
          <w:rFonts w:asciiTheme="minorHAnsi" w:hAnsiTheme="minorHAnsi" w:cstheme="minorHAnsi"/>
          <w:b/>
          <w:bCs/>
          <w:sz w:val="22"/>
          <w:szCs w:val="22"/>
        </w:rPr>
        <w:t xml:space="preserve">dle </w:t>
      </w:r>
      <w:r w:rsidR="00540E17" w:rsidRPr="00780695">
        <w:rPr>
          <w:rFonts w:asciiTheme="minorHAnsi" w:hAnsiTheme="minorHAnsi" w:cstheme="minorHAnsi"/>
          <w:b/>
          <w:bCs/>
          <w:sz w:val="22"/>
          <w:szCs w:val="22"/>
        </w:rPr>
        <w:t>jednotlivých etap v čl. V. odst. 2</w:t>
      </w:r>
      <w:r w:rsidR="00B32061" w:rsidRPr="00780695">
        <w:rPr>
          <w:rFonts w:asciiTheme="minorHAnsi" w:hAnsiTheme="minorHAnsi" w:cstheme="minorHAnsi"/>
          <w:sz w:val="22"/>
          <w:szCs w:val="22"/>
        </w:rPr>
        <w:t xml:space="preserve"> v poměrné části</w:t>
      </w:r>
      <w:r w:rsidR="00FC57C5" w:rsidRPr="00780695">
        <w:rPr>
          <w:rFonts w:asciiTheme="minorHAnsi" w:hAnsiTheme="minorHAnsi" w:cstheme="minorHAnsi"/>
          <w:sz w:val="22"/>
          <w:szCs w:val="22"/>
        </w:rPr>
        <w:t>.</w:t>
      </w:r>
      <w:r w:rsidR="00130A0B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FA1C54" w:rsidRPr="00780695">
        <w:rPr>
          <w:rFonts w:asciiTheme="minorHAnsi" w:hAnsiTheme="minorHAnsi" w:cstheme="minorHAnsi"/>
          <w:sz w:val="22"/>
          <w:szCs w:val="22"/>
        </w:rPr>
        <w:t>Faktur</w:t>
      </w:r>
      <w:r w:rsidR="009412CD" w:rsidRPr="00780695">
        <w:rPr>
          <w:rFonts w:asciiTheme="minorHAnsi" w:hAnsiTheme="minorHAnsi" w:cstheme="minorHAnsi"/>
          <w:sz w:val="22"/>
          <w:szCs w:val="22"/>
        </w:rPr>
        <w:t>y</w:t>
      </w:r>
      <w:r w:rsidR="0055438A" w:rsidRPr="00780695">
        <w:rPr>
          <w:rFonts w:asciiTheme="minorHAnsi" w:hAnsiTheme="minorHAnsi" w:cstheme="minorHAnsi"/>
          <w:sz w:val="22"/>
          <w:szCs w:val="22"/>
        </w:rPr>
        <w:t xml:space="preserve"> vystaven</w:t>
      </w:r>
      <w:r w:rsidR="009412CD" w:rsidRPr="00780695">
        <w:rPr>
          <w:rFonts w:asciiTheme="minorHAnsi" w:hAnsiTheme="minorHAnsi" w:cstheme="minorHAnsi"/>
          <w:sz w:val="22"/>
          <w:szCs w:val="22"/>
        </w:rPr>
        <w:t>é</w:t>
      </w:r>
      <w:r w:rsidR="002B7AD9" w:rsidRPr="00780695">
        <w:rPr>
          <w:rFonts w:asciiTheme="minorHAnsi" w:hAnsiTheme="minorHAnsi" w:cstheme="minorHAnsi"/>
          <w:sz w:val="22"/>
          <w:szCs w:val="22"/>
        </w:rPr>
        <w:t xml:space="preserve"> mezi</w:t>
      </w:r>
      <w:r w:rsidR="000C2998" w:rsidRPr="00780695">
        <w:rPr>
          <w:rFonts w:asciiTheme="minorHAnsi" w:hAnsiTheme="minorHAnsi" w:cstheme="minorHAnsi"/>
          <w:sz w:val="22"/>
          <w:szCs w:val="22"/>
        </w:rPr>
        <w:t xml:space="preserve"> smluvními</w:t>
      </w:r>
      <w:r w:rsidR="002B7AD9" w:rsidRPr="00780695">
        <w:rPr>
          <w:rFonts w:asciiTheme="minorHAnsi" w:hAnsiTheme="minorHAnsi" w:cstheme="minorHAnsi"/>
          <w:sz w:val="22"/>
          <w:szCs w:val="22"/>
        </w:rPr>
        <w:t xml:space="preserve"> stranami</w:t>
      </w:r>
      <w:r w:rsidR="00FA1C54" w:rsidRPr="00780695">
        <w:rPr>
          <w:rFonts w:asciiTheme="minorHAnsi" w:hAnsiTheme="minorHAnsi" w:cstheme="minorHAnsi"/>
          <w:sz w:val="22"/>
          <w:szCs w:val="22"/>
        </w:rPr>
        <w:t xml:space="preserve"> bud</w:t>
      </w:r>
      <w:r w:rsidR="009412CD" w:rsidRPr="00780695">
        <w:rPr>
          <w:rFonts w:asciiTheme="minorHAnsi" w:hAnsiTheme="minorHAnsi" w:cstheme="minorHAnsi"/>
          <w:sz w:val="22"/>
          <w:szCs w:val="22"/>
        </w:rPr>
        <w:t>ou</w:t>
      </w:r>
      <w:r w:rsidR="00F360AB" w:rsidRPr="00780695">
        <w:rPr>
          <w:rFonts w:asciiTheme="minorHAnsi" w:hAnsiTheme="minorHAnsi" w:cstheme="minorHAnsi"/>
          <w:sz w:val="22"/>
          <w:szCs w:val="22"/>
        </w:rPr>
        <w:t xml:space="preserve"> mít veškeré náležitosti</w:t>
      </w:r>
      <w:r w:rsidR="00E55415" w:rsidRPr="00780695">
        <w:rPr>
          <w:rFonts w:asciiTheme="minorHAnsi" w:hAnsiTheme="minorHAnsi" w:cstheme="minorHAnsi"/>
          <w:sz w:val="22"/>
          <w:szCs w:val="22"/>
        </w:rPr>
        <w:t xml:space="preserve"> daňového dokladu stanovené v ustanovení § 28 zákona č. 235/2004 Sb.</w:t>
      </w:r>
      <w:r w:rsidR="0076661A" w:rsidRPr="00780695">
        <w:rPr>
          <w:rFonts w:asciiTheme="minorHAnsi" w:hAnsiTheme="minorHAnsi" w:cstheme="minorHAnsi"/>
          <w:sz w:val="22"/>
          <w:szCs w:val="22"/>
        </w:rPr>
        <w:t xml:space="preserve">, mimo jiné musí obsahovat název </w:t>
      </w:r>
      <w:r w:rsidR="00845444" w:rsidRPr="00780695">
        <w:rPr>
          <w:rFonts w:asciiTheme="minorHAnsi" w:hAnsiTheme="minorHAnsi" w:cstheme="minorHAnsi"/>
          <w:sz w:val="22"/>
          <w:szCs w:val="22"/>
        </w:rPr>
        <w:t>S</w:t>
      </w:r>
      <w:r w:rsidR="0076661A" w:rsidRPr="00780695">
        <w:rPr>
          <w:rFonts w:asciiTheme="minorHAnsi" w:hAnsiTheme="minorHAnsi" w:cstheme="minorHAnsi"/>
          <w:sz w:val="22"/>
          <w:szCs w:val="22"/>
        </w:rPr>
        <w:t>tavby a číslo smlouvy příkazce uvedené na první straně této smlouvy</w:t>
      </w:r>
      <w:r w:rsidR="0086654C" w:rsidRPr="00780695">
        <w:rPr>
          <w:rFonts w:asciiTheme="minorHAnsi" w:hAnsiTheme="minorHAnsi" w:cstheme="minorHAnsi"/>
          <w:sz w:val="22"/>
          <w:szCs w:val="22"/>
        </w:rPr>
        <w:t>.</w:t>
      </w:r>
      <w:r w:rsidR="006B1071" w:rsidRPr="0078069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D06787" w14:textId="77777777" w:rsidR="00130A0B" w:rsidRPr="00780695" w:rsidRDefault="00130A0B" w:rsidP="009A6569">
      <w:pPr>
        <w:numPr>
          <w:ilvl w:val="0"/>
          <w:numId w:val="11"/>
        </w:numPr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Splatnost faktur</w:t>
      </w:r>
      <w:r w:rsidR="0055438A" w:rsidRPr="00780695">
        <w:rPr>
          <w:rFonts w:asciiTheme="minorHAnsi" w:hAnsiTheme="minorHAnsi" w:cstheme="minorHAnsi"/>
          <w:sz w:val="22"/>
          <w:szCs w:val="22"/>
        </w:rPr>
        <w:t>y</w:t>
      </w:r>
      <w:r w:rsidRPr="00780695">
        <w:rPr>
          <w:rFonts w:asciiTheme="minorHAnsi" w:hAnsiTheme="minorHAnsi" w:cstheme="minorHAnsi"/>
          <w:sz w:val="22"/>
          <w:szCs w:val="22"/>
        </w:rPr>
        <w:t xml:space="preserve"> je mezi smluvní</w:t>
      </w:r>
      <w:r w:rsidR="0055438A" w:rsidRPr="00780695">
        <w:rPr>
          <w:rFonts w:asciiTheme="minorHAnsi" w:hAnsiTheme="minorHAnsi" w:cstheme="minorHAnsi"/>
          <w:sz w:val="22"/>
          <w:szCs w:val="22"/>
        </w:rPr>
        <w:t>mi stranami sjednána</w:t>
      </w:r>
      <w:r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CB23F1" w:rsidRPr="00780695">
        <w:rPr>
          <w:rFonts w:asciiTheme="minorHAnsi" w:hAnsiTheme="minorHAnsi" w:cstheme="minorHAnsi"/>
          <w:sz w:val="22"/>
          <w:szCs w:val="22"/>
        </w:rPr>
        <w:t xml:space="preserve">vždy </w:t>
      </w:r>
      <w:r w:rsidRPr="00780695">
        <w:rPr>
          <w:rFonts w:asciiTheme="minorHAnsi" w:hAnsiTheme="minorHAnsi" w:cstheme="minorHAnsi"/>
          <w:sz w:val="22"/>
          <w:szCs w:val="22"/>
        </w:rPr>
        <w:t>na 30 dní ode dne doručení faktury příkazci.</w:t>
      </w:r>
    </w:p>
    <w:p w14:paraId="1C20B42F" w14:textId="07041B1B" w:rsidR="00130A0B" w:rsidRPr="00780695" w:rsidRDefault="00130A0B" w:rsidP="009A6569">
      <w:pPr>
        <w:numPr>
          <w:ilvl w:val="0"/>
          <w:numId w:val="11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Odměna je ze strany příkaz</w:t>
      </w:r>
      <w:r w:rsidR="00BC05E9" w:rsidRPr="00780695">
        <w:rPr>
          <w:rFonts w:asciiTheme="minorHAnsi" w:hAnsiTheme="minorHAnsi" w:cstheme="minorHAnsi"/>
          <w:sz w:val="22"/>
          <w:szCs w:val="22"/>
        </w:rPr>
        <w:t>ce splatná formou bezhotovostní</w:t>
      </w:r>
      <w:r w:rsidRPr="00780695">
        <w:rPr>
          <w:rFonts w:asciiTheme="minorHAnsi" w:hAnsiTheme="minorHAnsi" w:cstheme="minorHAnsi"/>
          <w:sz w:val="22"/>
          <w:szCs w:val="22"/>
        </w:rPr>
        <w:t>h</w:t>
      </w:r>
      <w:r w:rsidR="00BC05E9" w:rsidRPr="00780695">
        <w:rPr>
          <w:rFonts w:asciiTheme="minorHAnsi" w:hAnsiTheme="minorHAnsi" w:cstheme="minorHAnsi"/>
          <w:sz w:val="22"/>
          <w:szCs w:val="22"/>
        </w:rPr>
        <w:t>o převodu</w:t>
      </w:r>
      <w:r w:rsidRPr="00780695">
        <w:rPr>
          <w:rFonts w:asciiTheme="minorHAnsi" w:hAnsiTheme="minorHAnsi" w:cstheme="minorHAnsi"/>
          <w:sz w:val="22"/>
          <w:szCs w:val="22"/>
        </w:rPr>
        <w:t xml:space="preserve"> na bankovní účet příkazníka číslo</w:t>
      </w:r>
      <w:r w:rsidR="005F3136" w:rsidRPr="00780695">
        <w:rPr>
          <w:rFonts w:cs="Arial"/>
          <w:sz w:val="22"/>
          <w:szCs w:val="22"/>
        </w:rPr>
        <w:t xml:space="preserve"> </w:t>
      </w:r>
      <w:permStart w:id="378747464" w:edGrp="everyone"/>
      <w:r w:rsidR="005F3136" w:rsidRPr="00780695">
        <w:rPr>
          <w:rFonts w:asciiTheme="minorHAnsi" w:hAnsiTheme="minorHAnsi" w:cstheme="minorHAnsi"/>
          <w:sz w:val="22"/>
          <w:szCs w:val="22"/>
        </w:rPr>
        <w:t>…………………</w:t>
      </w:r>
      <w:permEnd w:id="378747464"/>
      <w:r w:rsidR="005D2F85" w:rsidRPr="00780695">
        <w:rPr>
          <w:rFonts w:asciiTheme="minorHAnsi" w:hAnsiTheme="minorHAnsi" w:cstheme="minorHAnsi"/>
          <w:sz w:val="22"/>
          <w:szCs w:val="22"/>
        </w:rPr>
        <w:t>,</w:t>
      </w:r>
      <w:r w:rsidR="00254B45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Pr="00780695">
        <w:rPr>
          <w:rFonts w:asciiTheme="minorHAnsi" w:hAnsiTheme="minorHAnsi" w:cstheme="minorHAnsi"/>
          <w:sz w:val="22"/>
          <w:szCs w:val="22"/>
        </w:rPr>
        <w:t>který je účtem vedeným poskytovatelem platebních služeb na území České republiky.</w:t>
      </w:r>
    </w:p>
    <w:p w14:paraId="2DAD3895" w14:textId="77777777" w:rsidR="00130A0B" w:rsidRPr="00780695" w:rsidRDefault="00130A0B" w:rsidP="009A6569">
      <w:pPr>
        <w:numPr>
          <w:ilvl w:val="0"/>
          <w:numId w:val="11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Závazek příkazce zaplatit fakturu je splněn odepsáním fakturované částky z účtu příkazce ve prospěch účtu příkazníka.</w:t>
      </w:r>
    </w:p>
    <w:p w14:paraId="696066DF" w14:textId="77777777" w:rsidR="00F346CC" w:rsidRPr="00780695" w:rsidRDefault="00F346CC" w:rsidP="009A6569">
      <w:pPr>
        <w:numPr>
          <w:ilvl w:val="0"/>
          <w:numId w:val="11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Jestliže faktura nebude mít náležitosti vyžadované právními předpisy nebo náležitosti ujednané v této smlouvě, je objednatel oprávněn fakturu vrátit zhotoviteli k opravě. Vrácením faktury zhotoviteli se přeruší lhůta splatnosti. Nová lhůta splatnosti běží až doručením řádně opravené faktury objednateli.</w:t>
      </w:r>
    </w:p>
    <w:p w14:paraId="3A4B5409" w14:textId="77777777" w:rsidR="00930490" w:rsidRPr="00780695" w:rsidRDefault="006B1071" w:rsidP="003B6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t>VIII.</w:t>
      </w:r>
    </w:p>
    <w:p w14:paraId="76E3A56C" w14:textId="77777777" w:rsidR="006B1071" w:rsidRPr="00780695" w:rsidRDefault="005B0CC3" w:rsidP="003B6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t>Ú</w:t>
      </w:r>
      <w:r w:rsidR="006B1071" w:rsidRPr="00780695">
        <w:rPr>
          <w:rFonts w:asciiTheme="minorHAnsi" w:hAnsiTheme="minorHAnsi" w:cstheme="minorHAnsi"/>
          <w:b/>
          <w:sz w:val="22"/>
          <w:szCs w:val="22"/>
        </w:rPr>
        <w:t>roky z prodlení</w:t>
      </w:r>
    </w:p>
    <w:p w14:paraId="164E28D5" w14:textId="77777777" w:rsidR="006B1071" w:rsidRPr="00780695" w:rsidRDefault="006B1071">
      <w:pPr>
        <w:rPr>
          <w:rFonts w:asciiTheme="minorHAnsi" w:hAnsiTheme="minorHAnsi" w:cstheme="minorHAnsi"/>
          <w:sz w:val="22"/>
          <w:szCs w:val="22"/>
        </w:rPr>
      </w:pPr>
    </w:p>
    <w:p w14:paraId="4F812BF3" w14:textId="77777777" w:rsidR="006B1071" w:rsidRPr="00780695" w:rsidRDefault="002B7AD9" w:rsidP="00672566">
      <w:pPr>
        <w:numPr>
          <w:ilvl w:val="0"/>
          <w:numId w:val="17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Pro odpovědnost </w:t>
      </w:r>
      <w:r w:rsidR="00473F2D" w:rsidRPr="00780695">
        <w:rPr>
          <w:rFonts w:asciiTheme="minorHAnsi" w:hAnsiTheme="minorHAnsi" w:cstheme="minorHAnsi"/>
          <w:sz w:val="22"/>
          <w:szCs w:val="22"/>
        </w:rPr>
        <w:t>p</w:t>
      </w:r>
      <w:r w:rsidR="000971BF" w:rsidRPr="00780695">
        <w:rPr>
          <w:rFonts w:asciiTheme="minorHAnsi" w:hAnsiTheme="minorHAnsi" w:cstheme="minorHAnsi"/>
          <w:sz w:val="22"/>
          <w:szCs w:val="22"/>
        </w:rPr>
        <w:t>říkazník</w:t>
      </w:r>
      <w:r w:rsidR="00510C84" w:rsidRPr="00780695">
        <w:rPr>
          <w:rFonts w:asciiTheme="minorHAnsi" w:hAnsiTheme="minorHAnsi" w:cstheme="minorHAnsi"/>
          <w:sz w:val="22"/>
          <w:szCs w:val="22"/>
        </w:rPr>
        <w:t>a</w:t>
      </w:r>
      <w:r w:rsidRPr="00780695">
        <w:rPr>
          <w:rFonts w:asciiTheme="minorHAnsi" w:hAnsiTheme="minorHAnsi" w:cstheme="minorHAnsi"/>
          <w:sz w:val="22"/>
          <w:szCs w:val="22"/>
        </w:rPr>
        <w:t xml:space="preserve"> dále platí ustanovení </w:t>
      </w:r>
      <w:r w:rsidR="000C3666" w:rsidRPr="00780695">
        <w:rPr>
          <w:rFonts w:asciiTheme="minorHAnsi" w:hAnsiTheme="minorHAnsi" w:cstheme="minorHAnsi"/>
          <w:sz w:val="22"/>
          <w:szCs w:val="22"/>
        </w:rPr>
        <w:t xml:space="preserve">občanského </w:t>
      </w:r>
      <w:r w:rsidRPr="00780695">
        <w:rPr>
          <w:rFonts w:asciiTheme="minorHAnsi" w:hAnsiTheme="minorHAnsi" w:cstheme="minorHAnsi"/>
          <w:sz w:val="22"/>
          <w:szCs w:val="22"/>
        </w:rPr>
        <w:t>zákoníku.</w:t>
      </w:r>
    </w:p>
    <w:p w14:paraId="297FE870" w14:textId="77777777" w:rsidR="009C61C6" w:rsidRPr="00780695" w:rsidRDefault="009633C6" w:rsidP="00672566">
      <w:pPr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Příkazce</w:t>
      </w:r>
      <w:r w:rsidR="006B1071" w:rsidRPr="00780695">
        <w:rPr>
          <w:rFonts w:asciiTheme="minorHAnsi" w:hAnsiTheme="minorHAnsi" w:cstheme="minorHAnsi"/>
          <w:sz w:val="22"/>
          <w:szCs w:val="22"/>
        </w:rPr>
        <w:t xml:space="preserve"> se zavazuje při nedodržení dohodnutého termínu uhrazení faktury ve lhůtě</w:t>
      </w:r>
      <w:r w:rsidR="007362EB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6B1071" w:rsidRPr="00780695">
        <w:rPr>
          <w:rFonts w:asciiTheme="minorHAnsi" w:hAnsiTheme="minorHAnsi" w:cstheme="minorHAnsi"/>
          <w:sz w:val="22"/>
          <w:szCs w:val="22"/>
        </w:rPr>
        <w:t>splatnosti uvedené v č</w:t>
      </w:r>
      <w:r w:rsidR="005D2F85" w:rsidRPr="00780695">
        <w:rPr>
          <w:rFonts w:asciiTheme="minorHAnsi" w:hAnsiTheme="minorHAnsi" w:cstheme="minorHAnsi"/>
          <w:sz w:val="22"/>
          <w:szCs w:val="22"/>
        </w:rPr>
        <w:t>l</w:t>
      </w:r>
      <w:r w:rsidR="006B1071" w:rsidRPr="00780695">
        <w:rPr>
          <w:rFonts w:asciiTheme="minorHAnsi" w:hAnsiTheme="minorHAnsi" w:cstheme="minorHAnsi"/>
          <w:sz w:val="22"/>
          <w:szCs w:val="22"/>
        </w:rPr>
        <w:t xml:space="preserve">. VII. </w:t>
      </w:r>
      <w:r w:rsidR="0021797F" w:rsidRPr="00780695">
        <w:rPr>
          <w:rFonts w:asciiTheme="minorHAnsi" w:hAnsiTheme="minorHAnsi" w:cstheme="minorHAnsi"/>
          <w:sz w:val="22"/>
          <w:szCs w:val="22"/>
        </w:rPr>
        <w:t xml:space="preserve">odst. 2. </w:t>
      </w:r>
      <w:r w:rsidR="00C511B2" w:rsidRPr="00780695">
        <w:rPr>
          <w:rFonts w:asciiTheme="minorHAnsi" w:hAnsiTheme="minorHAnsi" w:cstheme="minorHAnsi"/>
          <w:sz w:val="22"/>
          <w:szCs w:val="22"/>
        </w:rPr>
        <w:t>t</w:t>
      </w:r>
      <w:r w:rsidR="006B1071" w:rsidRPr="00780695">
        <w:rPr>
          <w:rFonts w:asciiTheme="minorHAnsi" w:hAnsiTheme="minorHAnsi" w:cstheme="minorHAnsi"/>
          <w:sz w:val="22"/>
          <w:szCs w:val="22"/>
        </w:rPr>
        <w:t>éto smlouvy</w:t>
      </w:r>
      <w:r w:rsidR="00C511B2" w:rsidRPr="00780695">
        <w:rPr>
          <w:rFonts w:asciiTheme="minorHAnsi" w:hAnsiTheme="minorHAnsi" w:cstheme="minorHAnsi"/>
          <w:sz w:val="22"/>
          <w:szCs w:val="22"/>
        </w:rPr>
        <w:t>,</w:t>
      </w:r>
      <w:r w:rsidR="006B1071" w:rsidRPr="00780695">
        <w:rPr>
          <w:rFonts w:asciiTheme="minorHAnsi" w:hAnsiTheme="minorHAnsi" w:cstheme="minorHAnsi"/>
          <w:sz w:val="22"/>
          <w:szCs w:val="22"/>
        </w:rPr>
        <w:t xml:space="preserve"> zaplatit </w:t>
      </w:r>
      <w:r w:rsidR="00473F2D" w:rsidRPr="00780695">
        <w:rPr>
          <w:rFonts w:asciiTheme="minorHAnsi" w:hAnsiTheme="minorHAnsi" w:cstheme="minorHAnsi"/>
          <w:sz w:val="22"/>
          <w:szCs w:val="22"/>
        </w:rPr>
        <w:t>p</w:t>
      </w:r>
      <w:r w:rsidR="000971BF" w:rsidRPr="00780695">
        <w:rPr>
          <w:rFonts w:asciiTheme="minorHAnsi" w:hAnsiTheme="minorHAnsi" w:cstheme="minorHAnsi"/>
          <w:sz w:val="22"/>
          <w:szCs w:val="22"/>
        </w:rPr>
        <w:t>říkazník</w:t>
      </w:r>
      <w:r w:rsidR="00510C84" w:rsidRPr="00780695">
        <w:rPr>
          <w:rFonts w:asciiTheme="minorHAnsi" w:hAnsiTheme="minorHAnsi" w:cstheme="minorHAnsi"/>
          <w:sz w:val="22"/>
          <w:szCs w:val="22"/>
        </w:rPr>
        <w:t>u</w:t>
      </w:r>
      <w:r w:rsidR="006B1071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79116C" w:rsidRPr="00780695">
        <w:rPr>
          <w:rFonts w:asciiTheme="minorHAnsi" w:hAnsiTheme="minorHAnsi" w:cstheme="minorHAnsi"/>
          <w:sz w:val="22"/>
          <w:szCs w:val="22"/>
        </w:rPr>
        <w:t>úrok z prodlení v zákonné výši</w:t>
      </w:r>
      <w:r w:rsidR="00C511B2" w:rsidRPr="00780695">
        <w:rPr>
          <w:rFonts w:asciiTheme="minorHAnsi" w:hAnsiTheme="minorHAnsi" w:cstheme="minorHAnsi"/>
          <w:sz w:val="22"/>
          <w:szCs w:val="22"/>
        </w:rPr>
        <w:t>.</w:t>
      </w:r>
    </w:p>
    <w:p w14:paraId="2B04DE64" w14:textId="77777777" w:rsidR="009C61C6" w:rsidRPr="00780695" w:rsidRDefault="009C61C6" w:rsidP="0097505F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t xml:space="preserve">                         </w:t>
      </w:r>
    </w:p>
    <w:p w14:paraId="74D463AA" w14:textId="77777777" w:rsidR="00930490" w:rsidRPr="00780695" w:rsidRDefault="002C2024" w:rsidP="003B6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t>IX.</w:t>
      </w:r>
    </w:p>
    <w:p w14:paraId="13005996" w14:textId="77777777" w:rsidR="009E1C22" w:rsidRPr="00780695" w:rsidRDefault="009E1C22" w:rsidP="003B6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t xml:space="preserve">Oprávnění </w:t>
      </w:r>
      <w:r w:rsidR="000971BF" w:rsidRPr="00780695">
        <w:rPr>
          <w:rFonts w:asciiTheme="minorHAnsi" w:hAnsiTheme="minorHAnsi" w:cstheme="minorHAnsi"/>
          <w:b/>
          <w:sz w:val="22"/>
          <w:szCs w:val="22"/>
        </w:rPr>
        <w:t>Příkazník</w:t>
      </w:r>
      <w:r w:rsidR="00510C84" w:rsidRPr="00780695">
        <w:rPr>
          <w:rFonts w:asciiTheme="minorHAnsi" w:hAnsiTheme="minorHAnsi" w:cstheme="minorHAnsi"/>
          <w:b/>
          <w:sz w:val="22"/>
          <w:szCs w:val="22"/>
        </w:rPr>
        <w:t>a</w:t>
      </w:r>
      <w:r w:rsidRPr="00780695">
        <w:rPr>
          <w:rFonts w:asciiTheme="minorHAnsi" w:hAnsiTheme="minorHAnsi" w:cstheme="minorHAnsi"/>
          <w:b/>
          <w:sz w:val="22"/>
          <w:szCs w:val="22"/>
        </w:rPr>
        <w:t>, plná moc</w:t>
      </w:r>
    </w:p>
    <w:p w14:paraId="0F798778" w14:textId="77777777" w:rsidR="009E1C22" w:rsidRPr="00780695" w:rsidRDefault="009E1C22">
      <w:pPr>
        <w:rPr>
          <w:rFonts w:asciiTheme="minorHAnsi" w:hAnsiTheme="minorHAnsi" w:cstheme="minorHAnsi"/>
          <w:b/>
          <w:sz w:val="22"/>
          <w:szCs w:val="22"/>
        </w:rPr>
      </w:pPr>
    </w:p>
    <w:p w14:paraId="444EAE02" w14:textId="31704695" w:rsidR="009E1C22" w:rsidRPr="00780695" w:rsidRDefault="009633C6" w:rsidP="00083D15">
      <w:pPr>
        <w:numPr>
          <w:ilvl w:val="0"/>
          <w:numId w:val="18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Příkazce</w:t>
      </w:r>
      <w:r w:rsidR="009E1C22" w:rsidRPr="00780695">
        <w:rPr>
          <w:rFonts w:asciiTheme="minorHAnsi" w:hAnsiTheme="minorHAnsi" w:cstheme="minorHAnsi"/>
          <w:sz w:val="22"/>
          <w:szCs w:val="22"/>
        </w:rPr>
        <w:t xml:space="preserve"> zmocňuje </w:t>
      </w:r>
      <w:r w:rsidR="005D2F85" w:rsidRPr="00780695">
        <w:rPr>
          <w:rFonts w:asciiTheme="minorHAnsi" w:hAnsiTheme="minorHAnsi" w:cstheme="minorHAnsi"/>
          <w:sz w:val="22"/>
          <w:szCs w:val="22"/>
        </w:rPr>
        <w:t xml:space="preserve">příkazníka </w:t>
      </w:r>
      <w:r w:rsidR="00513BBE" w:rsidRPr="00780695">
        <w:rPr>
          <w:rFonts w:asciiTheme="minorHAnsi" w:hAnsiTheme="minorHAnsi" w:cstheme="minorHAnsi"/>
          <w:sz w:val="22"/>
          <w:szCs w:val="22"/>
        </w:rPr>
        <w:t>–</w:t>
      </w:r>
      <w:r w:rsidR="005D2F85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5F3136" w:rsidRPr="00780695">
        <w:rPr>
          <w:rFonts w:asciiTheme="minorHAnsi" w:hAnsiTheme="minorHAnsi" w:cstheme="minorHAnsi"/>
          <w:sz w:val="22"/>
          <w:szCs w:val="22"/>
        </w:rPr>
        <w:t xml:space="preserve"> </w:t>
      </w:r>
      <w:permStart w:id="1998523098" w:edGrp="everyone"/>
      <w:r w:rsidR="000522E4" w:rsidRPr="00780695">
        <w:rPr>
          <w:rFonts w:asciiTheme="minorHAnsi" w:hAnsiTheme="minorHAnsi" w:cstheme="minorHAnsi"/>
          <w:sz w:val="22"/>
          <w:szCs w:val="22"/>
        </w:rPr>
        <w:t>titul, jméno, příjmení</w:t>
      </w:r>
      <w:permEnd w:id="1998523098"/>
      <w:r w:rsidR="00513BBE" w:rsidRPr="00780695">
        <w:rPr>
          <w:rFonts w:asciiTheme="minorHAnsi" w:hAnsiTheme="minorHAnsi" w:cstheme="minorHAnsi"/>
          <w:sz w:val="22"/>
          <w:szCs w:val="22"/>
        </w:rPr>
        <w:t>,</w:t>
      </w:r>
      <w:r w:rsidR="00254B45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9E1C22" w:rsidRPr="00780695">
        <w:rPr>
          <w:rFonts w:asciiTheme="minorHAnsi" w:hAnsiTheme="minorHAnsi" w:cstheme="minorHAnsi"/>
          <w:sz w:val="22"/>
          <w:szCs w:val="22"/>
        </w:rPr>
        <w:t>ke vstupu na staveniště,</w:t>
      </w:r>
      <w:r w:rsidR="00546520" w:rsidRPr="00780695">
        <w:rPr>
          <w:rFonts w:asciiTheme="minorHAnsi" w:hAnsiTheme="minorHAnsi" w:cstheme="minorHAnsi"/>
          <w:sz w:val="22"/>
          <w:szCs w:val="22"/>
        </w:rPr>
        <w:t xml:space="preserve"> ke kontrole prováděných prací a zakrývaných konstrukcí</w:t>
      </w:r>
      <w:r w:rsidR="00A82761" w:rsidRPr="00780695">
        <w:rPr>
          <w:rFonts w:asciiTheme="minorHAnsi" w:hAnsiTheme="minorHAnsi" w:cstheme="minorHAnsi"/>
          <w:sz w:val="22"/>
          <w:szCs w:val="22"/>
        </w:rPr>
        <w:t>,</w:t>
      </w:r>
      <w:r w:rsidR="009E1C22" w:rsidRPr="00780695">
        <w:rPr>
          <w:rFonts w:asciiTheme="minorHAnsi" w:hAnsiTheme="minorHAnsi" w:cstheme="minorHAnsi"/>
          <w:sz w:val="22"/>
          <w:szCs w:val="22"/>
        </w:rPr>
        <w:t xml:space="preserve"> podpisu zjišťovacích protokolů a soupisu provedených prací, nahlížení do stavebních deníků a připojování stanovisek, </w:t>
      </w:r>
      <w:r w:rsidR="00D62A07" w:rsidRPr="00780695">
        <w:rPr>
          <w:rFonts w:asciiTheme="minorHAnsi" w:hAnsiTheme="minorHAnsi" w:cstheme="minorHAnsi"/>
          <w:sz w:val="22"/>
          <w:szCs w:val="22"/>
        </w:rPr>
        <w:t>odsouhlasování</w:t>
      </w:r>
      <w:r w:rsidR="009E1C22" w:rsidRPr="00780695">
        <w:rPr>
          <w:rFonts w:asciiTheme="minorHAnsi" w:hAnsiTheme="minorHAnsi" w:cstheme="minorHAnsi"/>
          <w:sz w:val="22"/>
          <w:szCs w:val="22"/>
        </w:rPr>
        <w:t xml:space="preserve"> změn </w:t>
      </w:r>
      <w:r w:rsidR="00546520" w:rsidRPr="00780695">
        <w:rPr>
          <w:rFonts w:asciiTheme="minorHAnsi" w:hAnsiTheme="minorHAnsi" w:cstheme="minorHAnsi"/>
          <w:sz w:val="22"/>
          <w:szCs w:val="22"/>
        </w:rPr>
        <w:t xml:space="preserve">(materiálů a technologií) </w:t>
      </w:r>
      <w:r w:rsidR="002F36BC" w:rsidRPr="00780695">
        <w:rPr>
          <w:rFonts w:asciiTheme="minorHAnsi" w:hAnsiTheme="minorHAnsi" w:cstheme="minorHAnsi"/>
          <w:sz w:val="22"/>
          <w:szCs w:val="22"/>
        </w:rPr>
        <w:t xml:space="preserve">v provádění stavebních prací v rozsahu a způsobem, který určuje </w:t>
      </w:r>
      <w:r w:rsidR="00B13FD2" w:rsidRPr="00780695">
        <w:rPr>
          <w:rFonts w:asciiTheme="minorHAnsi" w:hAnsiTheme="minorHAnsi" w:cstheme="minorHAnsi"/>
          <w:sz w:val="22"/>
          <w:szCs w:val="22"/>
        </w:rPr>
        <w:t>S</w:t>
      </w:r>
      <w:r w:rsidR="00546520" w:rsidRPr="00780695">
        <w:rPr>
          <w:rFonts w:asciiTheme="minorHAnsi" w:hAnsiTheme="minorHAnsi" w:cstheme="minorHAnsi"/>
          <w:sz w:val="22"/>
          <w:szCs w:val="22"/>
        </w:rPr>
        <w:t>mlouv</w:t>
      </w:r>
      <w:r w:rsidR="002F36BC" w:rsidRPr="00780695">
        <w:rPr>
          <w:rFonts w:asciiTheme="minorHAnsi" w:hAnsiTheme="minorHAnsi" w:cstheme="minorHAnsi"/>
          <w:sz w:val="22"/>
          <w:szCs w:val="22"/>
        </w:rPr>
        <w:t>a</w:t>
      </w:r>
      <w:r w:rsidR="00546520" w:rsidRPr="00780695">
        <w:rPr>
          <w:rFonts w:asciiTheme="minorHAnsi" w:hAnsiTheme="minorHAnsi" w:cstheme="minorHAnsi"/>
          <w:sz w:val="22"/>
          <w:szCs w:val="22"/>
        </w:rPr>
        <w:t xml:space="preserve"> o dílo</w:t>
      </w:r>
      <w:r w:rsidR="00D62A07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BA4187" w:rsidRPr="00780695">
        <w:rPr>
          <w:rFonts w:asciiTheme="minorHAnsi" w:hAnsiTheme="minorHAnsi" w:cstheme="minorHAnsi"/>
          <w:sz w:val="22"/>
          <w:szCs w:val="22"/>
        </w:rPr>
        <w:t xml:space="preserve">mezi příkazcem a zhotovitelem </w:t>
      </w:r>
      <w:r w:rsidR="00EE4A29" w:rsidRPr="00780695">
        <w:rPr>
          <w:rFonts w:asciiTheme="minorHAnsi" w:hAnsiTheme="minorHAnsi" w:cstheme="minorHAnsi"/>
          <w:sz w:val="22"/>
          <w:szCs w:val="22"/>
        </w:rPr>
        <w:t>Stavby</w:t>
      </w:r>
      <w:r w:rsidR="003766B8" w:rsidRPr="00780695">
        <w:rPr>
          <w:rFonts w:asciiTheme="minorHAnsi" w:hAnsiTheme="minorHAnsi" w:cstheme="minorHAnsi"/>
          <w:sz w:val="22"/>
          <w:szCs w:val="22"/>
        </w:rPr>
        <w:t xml:space="preserve"> a pokud</w:t>
      </w:r>
      <w:r w:rsidR="00327AD8" w:rsidRPr="00780695">
        <w:rPr>
          <w:rFonts w:asciiTheme="minorHAnsi" w:hAnsiTheme="minorHAnsi" w:cstheme="minorHAnsi"/>
          <w:sz w:val="22"/>
          <w:szCs w:val="22"/>
        </w:rPr>
        <w:t xml:space="preserve"> tyto změny nezvyšují</w:t>
      </w:r>
      <w:r w:rsidR="003766B8" w:rsidRPr="00780695">
        <w:rPr>
          <w:rFonts w:asciiTheme="minorHAnsi" w:hAnsiTheme="minorHAnsi" w:cstheme="minorHAnsi"/>
          <w:sz w:val="22"/>
          <w:szCs w:val="22"/>
        </w:rPr>
        <w:t xml:space="preserve"> náklady stavebních objektů a ne</w:t>
      </w:r>
      <w:r w:rsidR="00327AD8" w:rsidRPr="00780695">
        <w:rPr>
          <w:rFonts w:asciiTheme="minorHAnsi" w:hAnsiTheme="minorHAnsi" w:cstheme="minorHAnsi"/>
          <w:sz w:val="22"/>
          <w:szCs w:val="22"/>
        </w:rPr>
        <w:t>p</w:t>
      </w:r>
      <w:r w:rsidR="003766B8" w:rsidRPr="00780695">
        <w:rPr>
          <w:rFonts w:asciiTheme="minorHAnsi" w:hAnsiTheme="minorHAnsi" w:cstheme="minorHAnsi"/>
          <w:sz w:val="22"/>
          <w:szCs w:val="22"/>
        </w:rPr>
        <w:t>ro</w:t>
      </w:r>
      <w:r w:rsidR="00327AD8" w:rsidRPr="00780695">
        <w:rPr>
          <w:rFonts w:asciiTheme="minorHAnsi" w:hAnsiTheme="minorHAnsi" w:cstheme="minorHAnsi"/>
          <w:sz w:val="22"/>
          <w:szCs w:val="22"/>
        </w:rPr>
        <w:t>dlužují lhůtu výstavby</w:t>
      </w:r>
      <w:r w:rsidR="00EE4A29" w:rsidRPr="00780695">
        <w:rPr>
          <w:rFonts w:asciiTheme="minorHAnsi" w:hAnsiTheme="minorHAnsi" w:cstheme="minorHAnsi"/>
          <w:sz w:val="22"/>
          <w:szCs w:val="22"/>
        </w:rPr>
        <w:t>, k jednání</w:t>
      </w:r>
      <w:r w:rsidR="00CE15E5" w:rsidRPr="00780695">
        <w:rPr>
          <w:rFonts w:asciiTheme="minorHAnsi" w:hAnsiTheme="minorHAnsi" w:cstheme="minorHAnsi"/>
          <w:sz w:val="22"/>
          <w:szCs w:val="22"/>
        </w:rPr>
        <w:t xml:space="preserve"> s koordinátorem BOZP</w:t>
      </w:r>
      <w:r w:rsidR="007A1B51" w:rsidRPr="00780695">
        <w:rPr>
          <w:rFonts w:asciiTheme="minorHAnsi" w:hAnsiTheme="minorHAnsi" w:cstheme="minorHAnsi"/>
          <w:sz w:val="22"/>
          <w:szCs w:val="22"/>
        </w:rPr>
        <w:t>, s projektantem ve funkci autorského dozoru</w:t>
      </w:r>
      <w:r w:rsidR="00CE15E5" w:rsidRPr="00780695">
        <w:rPr>
          <w:rFonts w:asciiTheme="minorHAnsi" w:hAnsiTheme="minorHAnsi" w:cstheme="minorHAnsi"/>
          <w:sz w:val="22"/>
          <w:szCs w:val="22"/>
        </w:rPr>
        <w:t>,</w:t>
      </w:r>
      <w:r w:rsidR="009E1C22" w:rsidRPr="00780695">
        <w:rPr>
          <w:rFonts w:asciiTheme="minorHAnsi" w:hAnsiTheme="minorHAnsi" w:cstheme="minorHAnsi"/>
          <w:sz w:val="22"/>
          <w:szCs w:val="22"/>
        </w:rPr>
        <w:t xml:space="preserve"> jakož </w:t>
      </w:r>
      <w:r w:rsidR="00A82761" w:rsidRPr="00780695">
        <w:rPr>
          <w:rFonts w:asciiTheme="minorHAnsi" w:hAnsiTheme="minorHAnsi" w:cstheme="minorHAnsi"/>
          <w:sz w:val="22"/>
          <w:szCs w:val="22"/>
        </w:rPr>
        <w:t xml:space="preserve">i </w:t>
      </w:r>
      <w:r w:rsidR="009E1C22" w:rsidRPr="00780695">
        <w:rPr>
          <w:rFonts w:asciiTheme="minorHAnsi" w:hAnsiTheme="minorHAnsi" w:cstheme="minorHAnsi"/>
          <w:sz w:val="22"/>
          <w:szCs w:val="22"/>
        </w:rPr>
        <w:t xml:space="preserve">k  ostatním nezbytným úkonům </w:t>
      </w:r>
      <w:r w:rsidR="00A82761" w:rsidRPr="00780695">
        <w:rPr>
          <w:rFonts w:asciiTheme="minorHAnsi" w:hAnsiTheme="minorHAnsi" w:cstheme="minorHAnsi"/>
          <w:sz w:val="22"/>
          <w:szCs w:val="22"/>
        </w:rPr>
        <w:t xml:space="preserve">souvisejícím </w:t>
      </w:r>
      <w:r w:rsidR="009E1C22" w:rsidRPr="00780695">
        <w:rPr>
          <w:rFonts w:asciiTheme="minorHAnsi" w:hAnsiTheme="minorHAnsi" w:cstheme="minorHAnsi"/>
          <w:sz w:val="22"/>
          <w:szCs w:val="22"/>
        </w:rPr>
        <w:t xml:space="preserve">s výkonem </w:t>
      </w:r>
      <w:r w:rsidR="00E71FAD" w:rsidRPr="00780695">
        <w:rPr>
          <w:rFonts w:asciiTheme="minorHAnsi" w:hAnsiTheme="minorHAnsi" w:cstheme="minorHAnsi"/>
          <w:sz w:val="22"/>
          <w:szCs w:val="22"/>
        </w:rPr>
        <w:t>T</w:t>
      </w:r>
      <w:r w:rsidR="00A82761" w:rsidRPr="00780695">
        <w:rPr>
          <w:rFonts w:asciiTheme="minorHAnsi" w:hAnsiTheme="minorHAnsi" w:cstheme="minorHAnsi"/>
          <w:sz w:val="22"/>
          <w:szCs w:val="22"/>
        </w:rPr>
        <w:t xml:space="preserve">echnického </w:t>
      </w:r>
      <w:r w:rsidR="009E1C22" w:rsidRPr="00780695">
        <w:rPr>
          <w:rFonts w:asciiTheme="minorHAnsi" w:hAnsiTheme="minorHAnsi" w:cstheme="minorHAnsi"/>
          <w:sz w:val="22"/>
          <w:szCs w:val="22"/>
        </w:rPr>
        <w:t>dozoru investora.</w:t>
      </w:r>
    </w:p>
    <w:p w14:paraId="19764B09" w14:textId="77777777" w:rsidR="009E1C22" w:rsidRDefault="00F97776" w:rsidP="00083D15">
      <w:pPr>
        <w:numPr>
          <w:ilvl w:val="0"/>
          <w:numId w:val="18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Příkazník </w:t>
      </w:r>
      <w:r w:rsidR="009E1C22" w:rsidRPr="00780695">
        <w:rPr>
          <w:rFonts w:asciiTheme="minorHAnsi" w:hAnsiTheme="minorHAnsi" w:cstheme="minorHAnsi"/>
          <w:sz w:val="22"/>
          <w:szCs w:val="22"/>
        </w:rPr>
        <w:t xml:space="preserve">není oprávněn k uskutečnění právních úkonů vedoucích ke změně ceny či termínu dokončení </w:t>
      </w:r>
      <w:r w:rsidR="00D50E7E" w:rsidRPr="00780695">
        <w:rPr>
          <w:rFonts w:asciiTheme="minorHAnsi" w:hAnsiTheme="minorHAnsi" w:cstheme="minorHAnsi"/>
          <w:sz w:val="22"/>
          <w:szCs w:val="22"/>
        </w:rPr>
        <w:t>S</w:t>
      </w:r>
      <w:r w:rsidR="009E1C22" w:rsidRPr="00780695">
        <w:rPr>
          <w:rFonts w:asciiTheme="minorHAnsi" w:hAnsiTheme="minorHAnsi" w:cstheme="minorHAnsi"/>
          <w:sz w:val="22"/>
          <w:szCs w:val="22"/>
        </w:rPr>
        <w:t>tavby či podpisu právních úkonů s tím souvisejících.</w:t>
      </w:r>
      <w:r w:rsidR="0032639A" w:rsidRPr="00780695">
        <w:rPr>
          <w:rFonts w:asciiTheme="minorHAnsi" w:hAnsiTheme="minorHAnsi" w:cstheme="minorHAnsi"/>
          <w:sz w:val="22"/>
          <w:szCs w:val="22"/>
        </w:rPr>
        <w:t xml:space="preserve"> Převzetí díla je příkazník oprávněn </w:t>
      </w:r>
      <w:r w:rsidR="004657CF" w:rsidRPr="00780695">
        <w:rPr>
          <w:rFonts w:asciiTheme="minorHAnsi" w:hAnsiTheme="minorHAnsi" w:cstheme="minorHAnsi"/>
          <w:sz w:val="22"/>
          <w:szCs w:val="22"/>
        </w:rPr>
        <w:t>u</w:t>
      </w:r>
      <w:r w:rsidR="0032639A" w:rsidRPr="00780695">
        <w:rPr>
          <w:rFonts w:asciiTheme="minorHAnsi" w:hAnsiTheme="minorHAnsi" w:cstheme="minorHAnsi"/>
          <w:sz w:val="22"/>
          <w:szCs w:val="22"/>
        </w:rPr>
        <w:t>činit pouze společně s </w:t>
      </w:r>
      <w:r w:rsidR="00FC28A5" w:rsidRPr="00780695">
        <w:rPr>
          <w:rFonts w:asciiTheme="minorHAnsi" w:hAnsiTheme="minorHAnsi" w:cstheme="minorHAnsi"/>
          <w:sz w:val="22"/>
          <w:szCs w:val="22"/>
        </w:rPr>
        <w:t>příkazcem</w:t>
      </w:r>
      <w:r w:rsidR="0032639A" w:rsidRPr="00780695">
        <w:rPr>
          <w:rFonts w:asciiTheme="minorHAnsi" w:hAnsiTheme="minorHAnsi" w:cstheme="minorHAnsi"/>
          <w:sz w:val="22"/>
          <w:szCs w:val="22"/>
        </w:rPr>
        <w:t>.</w:t>
      </w:r>
    </w:p>
    <w:p w14:paraId="6A29569C" w14:textId="77777777" w:rsidR="009E1C22" w:rsidRPr="00EF3CD0" w:rsidRDefault="009E1C22" w:rsidP="00EF3CD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EEC7D4E" w14:textId="77777777" w:rsidR="009E1C22" w:rsidRPr="00780695" w:rsidRDefault="009E1C22" w:rsidP="003B6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lastRenderedPageBreak/>
        <w:t>X.</w:t>
      </w:r>
    </w:p>
    <w:p w14:paraId="619002FC" w14:textId="77777777" w:rsidR="002C2024" w:rsidRPr="00780695" w:rsidRDefault="002C2024" w:rsidP="003B6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t>Jin</w:t>
      </w:r>
      <w:r w:rsidR="00672566" w:rsidRPr="00780695">
        <w:rPr>
          <w:rFonts w:asciiTheme="minorHAnsi" w:hAnsiTheme="minorHAnsi" w:cstheme="minorHAnsi"/>
          <w:b/>
          <w:sz w:val="22"/>
          <w:szCs w:val="22"/>
        </w:rPr>
        <w:t>á</w:t>
      </w:r>
      <w:r w:rsidRPr="00780695">
        <w:rPr>
          <w:rFonts w:asciiTheme="minorHAnsi" w:hAnsiTheme="minorHAnsi" w:cstheme="minorHAnsi"/>
          <w:b/>
          <w:sz w:val="22"/>
          <w:szCs w:val="22"/>
        </w:rPr>
        <w:t xml:space="preserve"> ujednání</w:t>
      </w:r>
    </w:p>
    <w:p w14:paraId="6CCF5BBB" w14:textId="77777777" w:rsidR="002C2024" w:rsidRPr="00780695" w:rsidRDefault="002C2024">
      <w:pPr>
        <w:rPr>
          <w:rFonts w:asciiTheme="minorHAnsi" w:hAnsiTheme="minorHAnsi" w:cstheme="minorHAnsi"/>
          <w:b/>
          <w:sz w:val="22"/>
          <w:szCs w:val="22"/>
        </w:rPr>
      </w:pPr>
    </w:p>
    <w:p w14:paraId="69FEFB22" w14:textId="77777777" w:rsidR="002C2024" w:rsidRPr="00780695" w:rsidRDefault="000971BF" w:rsidP="00747584">
      <w:pPr>
        <w:numPr>
          <w:ilvl w:val="0"/>
          <w:numId w:val="2"/>
        </w:numPr>
        <w:tabs>
          <w:tab w:val="clear" w:pos="720"/>
          <w:tab w:val="num" w:pos="363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Příkazník</w:t>
      </w:r>
      <w:r w:rsidR="002C2024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9E1C22" w:rsidRPr="00780695">
        <w:rPr>
          <w:rFonts w:asciiTheme="minorHAnsi" w:hAnsiTheme="minorHAnsi" w:cstheme="minorHAnsi"/>
          <w:sz w:val="22"/>
          <w:szCs w:val="22"/>
        </w:rPr>
        <w:t>j</w:t>
      </w:r>
      <w:r w:rsidR="002C2024" w:rsidRPr="00780695">
        <w:rPr>
          <w:rFonts w:asciiTheme="minorHAnsi" w:hAnsiTheme="minorHAnsi" w:cstheme="minorHAnsi"/>
          <w:sz w:val="22"/>
          <w:szCs w:val="22"/>
        </w:rPr>
        <w:t xml:space="preserve">e </w:t>
      </w:r>
      <w:r w:rsidR="009E1C22" w:rsidRPr="00780695">
        <w:rPr>
          <w:rFonts w:asciiTheme="minorHAnsi" w:hAnsiTheme="minorHAnsi" w:cstheme="minorHAnsi"/>
          <w:sz w:val="22"/>
          <w:szCs w:val="22"/>
        </w:rPr>
        <w:t>povinen zachovávat mlčenlivost</w:t>
      </w:r>
      <w:r w:rsidR="002C2024" w:rsidRPr="00780695">
        <w:rPr>
          <w:rFonts w:asciiTheme="minorHAnsi" w:hAnsiTheme="minorHAnsi" w:cstheme="minorHAnsi"/>
          <w:sz w:val="22"/>
          <w:szCs w:val="22"/>
        </w:rPr>
        <w:t xml:space="preserve"> o </w:t>
      </w:r>
      <w:r w:rsidR="009E1C22" w:rsidRPr="00780695">
        <w:rPr>
          <w:rFonts w:asciiTheme="minorHAnsi" w:hAnsiTheme="minorHAnsi" w:cstheme="minorHAnsi"/>
          <w:sz w:val="22"/>
          <w:szCs w:val="22"/>
        </w:rPr>
        <w:t xml:space="preserve">všech </w:t>
      </w:r>
      <w:r w:rsidR="002C2024" w:rsidRPr="00780695">
        <w:rPr>
          <w:rFonts w:asciiTheme="minorHAnsi" w:hAnsiTheme="minorHAnsi" w:cstheme="minorHAnsi"/>
          <w:sz w:val="22"/>
          <w:szCs w:val="22"/>
        </w:rPr>
        <w:t>skutečnostech, kter</w:t>
      </w:r>
      <w:r w:rsidR="009E1C22" w:rsidRPr="00780695">
        <w:rPr>
          <w:rFonts w:asciiTheme="minorHAnsi" w:hAnsiTheme="minorHAnsi" w:cstheme="minorHAnsi"/>
          <w:sz w:val="22"/>
          <w:szCs w:val="22"/>
        </w:rPr>
        <w:t>é</w:t>
      </w:r>
      <w:r w:rsidR="002C2024" w:rsidRPr="00780695">
        <w:rPr>
          <w:rFonts w:asciiTheme="minorHAnsi" w:hAnsiTheme="minorHAnsi" w:cstheme="minorHAnsi"/>
          <w:sz w:val="22"/>
          <w:szCs w:val="22"/>
        </w:rPr>
        <w:t xml:space="preserve"> se dozvěděl </w:t>
      </w:r>
      <w:r w:rsidR="009E1C22" w:rsidRPr="00780695">
        <w:rPr>
          <w:rFonts w:asciiTheme="minorHAnsi" w:hAnsiTheme="minorHAnsi" w:cstheme="minorHAnsi"/>
          <w:sz w:val="22"/>
          <w:szCs w:val="22"/>
        </w:rPr>
        <w:t>v souvislosti s</w:t>
      </w:r>
      <w:r w:rsidR="002C2024" w:rsidRPr="00780695">
        <w:rPr>
          <w:rFonts w:asciiTheme="minorHAnsi" w:hAnsiTheme="minorHAnsi" w:cstheme="minorHAnsi"/>
          <w:sz w:val="22"/>
          <w:szCs w:val="22"/>
        </w:rPr>
        <w:t xml:space="preserve"> plnění</w:t>
      </w:r>
      <w:r w:rsidR="009E1C22" w:rsidRPr="00780695">
        <w:rPr>
          <w:rFonts w:asciiTheme="minorHAnsi" w:hAnsiTheme="minorHAnsi" w:cstheme="minorHAnsi"/>
          <w:sz w:val="22"/>
          <w:szCs w:val="22"/>
        </w:rPr>
        <w:t>m</w:t>
      </w:r>
      <w:r w:rsidR="002C2024" w:rsidRPr="00780695">
        <w:rPr>
          <w:rFonts w:asciiTheme="minorHAnsi" w:hAnsiTheme="minorHAnsi" w:cstheme="minorHAnsi"/>
          <w:sz w:val="22"/>
          <w:szCs w:val="22"/>
        </w:rPr>
        <w:t xml:space="preserve"> této smlouvy.</w:t>
      </w:r>
      <w:r w:rsidR="009E1C22" w:rsidRPr="00780695">
        <w:rPr>
          <w:rFonts w:asciiTheme="minorHAnsi" w:hAnsiTheme="minorHAnsi" w:cstheme="minorHAnsi"/>
          <w:sz w:val="22"/>
          <w:szCs w:val="22"/>
        </w:rPr>
        <w:t xml:space="preserve"> Výše uvedená mlčenlivost se nevztahuje na případy, kdy je tato povinnost prolomena ustanovením platných právních předpisů</w:t>
      </w:r>
      <w:r w:rsidR="00CA6FEF" w:rsidRPr="00780695">
        <w:rPr>
          <w:rFonts w:asciiTheme="minorHAnsi" w:hAnsiTheme="minorHAnsi" w:cstheme="minorHAnsi"/>
          <w:sz w:val="22"/>
          <w:szCs w:val="22"/>
        </w:rPr>
        <w:t xml:space="preserve">, rozhodnutím soudu nebo zproštěním mlčenlivosti ze strany </w:t>
      </w:r>
      <w:r w:rsidRPr="00780695">
        <w:rPr>
          <w:rFonts w:asciiTheme="minorHAnsi" w:hAnsiTheme="minorHAnsi" w:cstheme="minorHAnsi"/>
          <w:sz w:val="22"/>
          <w:szCs w:val="22"/>
        </w:rPr>
        <w:t>příkazce</w:t>
      </w:r>
      <w:r w:rsidR="00CA6FEF" w:rsidRPr="00780695">
        <w:rPr>
          <w:rFonts w:asciiTheme="minorHAnsi" w:hAnsiTheme="minorHAnsi" w:cstheme="minorHAnsi"/>
          <w:sz w:val="22"/>
          <w:szCs w:val="22"/>
        </w:rPr>
        <w:t>.</w:t>
      </w:r>
    </w:p>
    <w:p w14:paraId="75F53E43" w14:textId="77777777" w:rsidR="00A87D8F" w:rsidRPr="00780695" w:rsidRDefault="009633C6" w:rsidP="00747584">
      <w:pPr>
        <w:numPr>
          <w:ilvl w:val="0"/>
          <w:numId w:val="2"/>
        </w:numPr>
        <w:tabs>
          <w:tab w:val="num" w:pos="363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Příkazce</w:t>
      </w:r>
      <w:r w:rsidR="00A87D8F" w:rsidRPr="00780695">
        <w:rPr>
          <w:rFonts w:asciiTheme="minorHAnsi" w:hAnsiTheme="minorHAnsi" w:cstheme="minorHAnsi"/>
          <w:sz w:val="22"/>
          <w:szCs w:val="22"/>
        </w:rPr>
        <w:t xml:space="preserve"> si vyhrazuje právo přerušit výkon </w:t>
      </w:r>
      <w:r w:rsidR="00CC33E5" w:rsidRPr="00780695">
        <w:rPr>
          <w:rFonts w:asciiTheme="minorHAnsi" w:hAnsiTheme="minorHAnsi" w:cstheme="minorHAnsi"/>
          <w:sz w:val="22"/>
          <w:szCs w:val="22"/>
        </w:rPr>
        <w:t>T</w:t>
      </w:r>
      <w:r w:rsidR="00443AB2" w:rsidRPr="00780695">
        <w:rPr>
          <w:rFonts w:asciiTheme="minorHAnsi" w:hAnsiTheme="minorHAnsi" w:cstheme="minorHAnsi"/>
          <w:sz w:val="22"/>
          <w:szCs w:val="22"/>
        </w:rPr>
        <w:t xml:space="preserve">echnického </w:t>
      </w:r>
      <w:r w:rsidR="00A87D8F" w:rsidRPr="00780695">
        <w:rPr>
          <w:rFonts w:asciiTheme="minorHAnsi" w:hAnsiTheme="minorHAnsi" w:cstheme="minorHAnsi"/>
          <w:sz w:val="22"/>
          <w:szCs w:val="22"/>
        </w:rPr>
        <w:t>dozoru investora v případě nedostatku finančních zdrojů</w:t>
      </w:r>
      <w:r w:rsidR="00CA6FEF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0971BF" w:rsidRPr="00780695">
        <w:rPr>
          <w:rFonts w:asciiTheme="minorHAnsi" w:hAnsiTheme="minorHAnsi" w:cstheme="minorHAnsi"/>
          <w:sz w:val="22"/>
          <w:szCs w:val="22"/>
        </w:rPr>
        <w:t>příkazce</w:t>
      </w:r>
      <w:r w:rsidR="00CA6FEF" w:rsidRPr="00780695">
        <w:rPr>
          <w:rFonts w:asciiTheme="minorHAnsi" w:hAnsiTheme="minorHAnsi" w:cstheme="minorHAnsi"/>
          <w:sz w:val="22"/>
          <w:szCs w:val="22"/>
        </w:rPr>
        <w:t xml:space="preserve"> k</w:t>
      </w:r>
      <w:r w:rsidR="001C59E8" w:rsidRPr="00780695">
        <w:rPr>
          <w:rFonts w:asciiTheme="minorHAnsi" w:hAnsiTheme="minorHAnsi" w:cstheme="minorHAnsi"/>
          <w:sz w:val="22"/>
          <w:szCs w:val="22"/>
        </w:rPr>
        <w:t> </w:t>
      </w:r>
      <w:r w:rsidR="00CA6FEF" w:rsidRPr="00780695">
        <w:rPr>
          <w:rFonts w:asciiTheme="minorHAnsi" w:hAnsiTheme="minorHAnsi" w:cstheme="minorHAnsi"/>
          <w:sz w:val="22"/>
          <w:szCs w:val="22"/>
        </w:rPr>
        <w:t>provádění</w:t>
      </w:r>
      <w:r w:rsidR="001C59E8" w:rsidRPr="00780695">
        <w:rPr>
          <w:rFonts w:asciiTheme="minorHAnsi" w:hAnsiTheme="minorHAnsi" w:cstheme="minorHAnsi"/>
          <w:sz w:val="22"/>
          <w:szCs w:val="22"/>
        </w:rPr>
        <w:t xml:space="preserve"> stavby</w:t>
      </w:r>
      <w:r w:rsidR="00CA6FEF" w:rsidRPr="00780695">
        <w:rPr>
          <w:rFonts w:asciiTheme="minorHAnsi" w:hAnsiTheme="minorHAnsi" w:cstheme="minorHAnsi"/>
          <w:sz w:val="22"/>
          <w:szCs w:val="22"/>
        </w:rPr>
        <w:t xml:space="preserve">. </w:t>
      </w:r>
      <w:r w:rsidR="000971BF" w:rsidRPr="00780695">
        <w:rPr>
          <w:rFonts w:asciiTheme="minorHAnsi" w:hAnsiTheme="minorHAnsi" w:cstheme="minorHAnsi"/>
          <w:sz w:val="22"/>
          <w:szCs w:val="22"/>
        </w:rPr>
        <w:t>Příkazník</w:t>
      </w:r>
      <w:r w:rsidR="00CA6FEF" w:rsidRPr="00780695">
        <w:rPr>
          <w:rFonts w:asciiTheme="minorHAnsi" w:hAnsiTheme="minorHAnsi" w:cstheme="minorHAnsi"/>
          <w:sz w:val="22"/>
          <w:szCs w:val="22"/>
        </w:rPr>
        <w:t xml:space="preserve"> je však povinen </w:t>
      </w:r>
      <w:r w:rsidR="000971BF" w:rsidRPr="00780695">
        <w:rPr>
          <w:rFonts w:asciiTheme="minorHAnsi" w:hAnsiTheme="minorHAnsi" w:cstheme="minorHAnsi"/>
          <w:sz w:val="22"/>
          <w:szCs w:val="22"/>
        </w:rPr>
        <w:t>příkazce</w:t>
      </w:r>
      <w:r w:rsidR="00CA6FEF" w:rsidRPr="00780695">
        <w:rPr>
          <w:rFonts w:asciiTheme="minorHAnsi" w:hAnsiTheme="minorHAnsi" w:cstheme="minorHAnsi"/>
          <w:sz w:val="22"/>
          <w:szCs w:val="22"/>
        </w:rPr>
        <w:t xml:space="preserve"> upozornit na opatření potřebná k tomu, aby se zabránilo vzniku škody bezprostředně hrozící </w:t>
      </w:r>
      <w:r w:rsidRPr="00780695">
        <w:rPr>
          <w:rFonts w:asciiTheme="minorHAnsi" w:hAnsiTheme="minorHAnsi" w:cstheme="minorHAnsi"/>
          <w:sz w:val="22"/>
          <w:szCs w:val="22"/>
        </w:rPr>
        <w:t>příkazc</w:t>
      </w:r>
      <w:r w:rsidR="00CA6FEF" w:rsidRPr="00780695">
        <w:rPr>
          <w:rFonts w:asciiTheme="minorHAnsi" w:hAnsiTheme="minorHAnsi" w:cstheme="minorHAnsi"/>
          <w:sz w:val="22"/>
          <w:szCs w:val="22"/>
        </w:rPr>
        <w:t xml:space="preserve">i nedokončením činnosti související se </w:t>
      </w:r>
      <w:r w:rsidR="000E19AD" w:rsidRPr="00780695">
        <w:rPr>
          <w:rFonts w:asciiTheme="minorHAnsi" w:hAnsiTheme="minorHAnsi" w:cstheme="minorHAnsi"/>
          <w:sz w:val="22"/>
          <w:szCs w:val="22"/>
        </w:rPr>
        <w:t xml:space="preserve">obstaráváním </w:t>
      </w:r>
      <w:r w:rsidR="00CA6FEF" w:rsidRPr="00780695">
        <w:rPr>
          <w:rFonts w:asciiTheme="minorHAnsi" w:hAnsiTheme="minorHAnsi" w:cstheme="minorHAnsi"/>
          <w:sz w:val="22"/>
          <w:szCs w:val="22"/>
        </w:rPr>
        <w:t xml:space="preserve">záležitosti. </w:t>
      </w:r>
    </w:p>
    <w:p w14:paraId="5C62744B" w14:textId="321B4785" w:rsidR="00FF59C1" w:rsidRPr="00780695" w:rsidRDefault="007955E9" w:rsidP="00747584">
      <w:pPr>
        <w:numPr>
          <w:ilvl w:val="0"/>
          <w:numId w:val="2"/>
        </w:numPr>
        <w:tabs>
          <w:tab w:val="num" w:pos="363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Příkazník může tuto smlouvu vypovědět dle ustanovení § 2440 občanského zákoníku.</w:t>
      </w:r>
    </w:p>
    <w:p w14:paraId="48144713" w14:textId="77777777" w:rsidR="00AD0FDF" w:rsidRPr="00780695" w:rsidRDefault="00AD0FDF" w:rsidP="00747584">
      <w:pPr>
        <w:numPr>
          <w:ilvl w:val="0"/>
          <w:numId w:val="2"/>
        </w:numPr>
        <w:tabs>
          <w:tab w:val="num" w:pos="363"/>
        </w:tabs>
        <w:spacing w:after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Příkazce může příkaz odvolat podle libosti. Odvolal-li příkazce příkaz, je příkazník od účinnosti odvolání příkazu příkazcem povinen nepokračovat v činnosti, na kterou se odvolání vztahuje. </w:t>
      </w:r>
    </w:p>
    <w:p w14:paraId="4CF777F9" w14:textId="77777777" w:rsidR="00A87D8F" w:rsidRPr="00780695" w:rsidRDefault="00FF59C1" w:rsidP="00747584">
      <w:pPr>
        <w:numPr>
          <w:ilvl w:val="0"/>
          <w:numId w:val="2"/>
        </w:numPr>
        <w:tabs>
          <w:tab w:val="num" w:pos="363"/>
        </w:tabs>
        <w:spacing w:after="120"/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Při zániku příkazu odvoláním</w:t>
      </w:r>
      <w:r w:rsidR="003B7834" w:rsidRPr="00780695">
        <w:rPr>
          <w:rFonts w:asciiTheme="minorHAnsi" w:hAnsiTheme="minorHAnsi" w:cstheme="minorHAnsi"/>
          <w:sz w:val="22"/>
          <w:szCs w:val="22"/>
        </w:rPr>
        <w:t xml:space="preserve"> nebo</w:t>
      </w:r>
      <w:r w:rsidRPr="00780695">
        <w:rPr>
          <w:rFonts w:asciiTheme="minorHAnsi" w:hAnsiTheme="minorHAnsi" w:cstheme="minorHAnsi"/>
          <w:sz w:val="22"/>
          <w:szCs w:val="22"/>
        </w:rPr>
        <w:t xml:space="preserve"> výpovědí zařídí příkazník vše, co nesnese odkladu, dokud příkazce nebo jeho právní nástupce neprojeví jinou vůli. Příkazník je povinen příkazce upozornit na opatření potřebná k tomu, aby se zabránilo vzniku škody bezprostředně hrozící příkazci nedokončením činnosti související se </w:t>
      </w:r>
      <w:r w:rsidR="000E19AD" w:rsidRPr="00780695">
        <w:rPr>
          <w:rFonts w:asciiTheme="minorHAnsi" w:hAnsiTheme="minorHAnsi" w:cstheme="minorHAnsi"/>
          <w:sz w:val="22"/>
          <w:szCs w:val="22"/>
        </w:rPr>
        <w:t>obstará</w:t>
      </w:r>
      <w:r w:rsidR="009B1908" w:rsidRPr="00780695">
        <w:rPr>
          <w:rFonts w:asciiTheme="minorHAnsi" w:hAnsiTheme="minorHAnsi" w:cstheme="minorHAnsi"/>
          <w:sz w:val="22"/>
          <w:szCs w:val="22"/>
        </w:rPr>
        <w:t xml:space="preserve">váním </w:t>
      </w:r>
      <w:r w:rsidR="007D619A" w:rsidRPr="00780695">
        <w:rPr>
          <w:rFonts w:asciiTheme="minorHAnsi" w:hAnsiTheme="minorHAnsi" w:cstheme="minorHAnsi"/>
          <w:sz w:val="22"/>
          <w:szCs w:val="22"/>
        </w:rPr>
        <w:t>záležitosti</w:t>
      </w:r>
      <w:r w:rsidR="009B1908" w:rsidRPr="00780695">
        <w:rPr>
          <w:rFonts w:asciiTheme="minorHAnsi" w:hAnsiTheme="minorHAnsi" w:cstheme="minorHAnsi"/>
          <w:sz w:val="22"/>
          <w:szCs w:val="22"/>
        </w:rPr>
        <w:t>.</w:t>
      </w:r>
      <w:r w:rsidRPr="00780695">
        <w:rPr>
          <w:rFonts w:asciiTheme="minorHAnsi" w:hAnsiTheme="minorHAnsi" w:cstheme="minorHAnsi"/>
          <w:sz w:val="22"/>
          <w:szCs w:val="22"/>
        </w:rPr>
        <w:t xml:space="preserve"> P</w:t>
      </w:r>
      <w:r w:rsidR="000971BF" w:rsidRPr="00780695">
        <w:rPr>
          <w:rFonts w:asciiTheme="minorHAnsi" w:hAnsiTheme="minorHAnsi" w:cstheme="minorHAnsi"/>
          <w:sz w:val="22"/>
          <w:szCs w:val="22"/>
        </w:rPr>
        <w:t>říkazník</w:t>
      </w:r>
      <w:r w:rsidRPr="00780695">
        <w:rPr>
          <w:rFonts w:asciiTheme="minorHAnsi" w:hAnsiTheme="minorHAnsi" w:cstheme="minorHAnsi"/>
          <w:sz w:val="22"/>
          <w:szCs w:val="22"/>
        </w:rPr>
        <w:t xml:space="preserve"> je</w:t>
      </w:r>
      <w:r w:rsidR="00CA6FEF" w:rsidRPr="00780695">
        <w:rPr>
          <w:rFonts w:asciiTheme="minorHAnsi" w:hAnsiTheme="minorHAnsi" w:cstheme="minorHAnsi"/>
          <w:sz w:val="22"/>
          <w:szCs w:val="22"/>
        </w:rPr>
        <w:t xml:space="preserve"> povinen </w:t>
      </w:r>
      <w:r w:rsidR="000971BF" w:rsidRPr="00780695">
        <w:rPr>
          <w:rFonts w:asciiTheme="minorHAnsi" w:hAnsiTheme="minorHAnsi" w:cstheme="minorHAnsi"/>
          <w:sz w:val="22"/>
          <w:szCs w:val="22"/>
        </w:rPr>
        <w:t>příkazce</w:t>
      </w:r>
      <w:r w:rsidR="00CA6FEF" w:rsidRPr="00780695">
        <w:rPr>
          <w:rFonts w:asciiTheme="minorHAnsi" w:hAnsiTheme="minorHAnsi" w:cstheme="minorHAnsi"/>
          <w:sz w:val="22"/>
          <w:szCs w:val="22"/>
        </w:rPr>
        <w:t xml:space="preserve"> upozornit na opatření potřebná k tomu, aby se zabránilo vzniku škody bezprostředně hrozící </w:t>
      </w:r>
      <w:r w:rsidR="009633C6" w:rsidRPr="00780695">
        <w:rPr>
          <w:rFonts w:asciiTheme="minorHAnsi" w:hAnsiTheme="minorHAnsi" w:cstheme="minorHAnsi"/>
          <w:sz w:val="22"/>
          <w:szCs w:val="22"/>
        </w:rPr>
        <w:t>příkazc</w:t>
      </w:r>
      <w:r w:rsidR="00CA6FEF" w:rsidRPr="00780695">
        <w:rPr>
          <w:rFonts w:asciiTheme="minorHAnsi" w:hAnsiTheme="minorHAnsi" w:cstheme="minorHAnsi"/>
          <w:sz w:val="22"/>
          <w:szCs w:val="22"/>
        </w:rPr>
        <w:t xml:space="preserve">i nedokončením činnosti související se </w:t>
      </w:r>
      <w:r w:rsidR="007955E9" w:rsidRPr="00780695">
        <w:rPr>
          <w:rFonts w:asciiTheme="minorHAnsi" w:hAnsiTheme="minorHAnsi" w:cstheme="minorHAnsi"/>
          <w:sz w:val="22"/>
          <w:szCs w:val="22"/>
        </w:rPr>
        <w:t xml:space="preserve">obstaráváním </w:t>
      </w:r>
      <w:r w:rsidR="00CA6FEF" w:rsidRPr="00780695">
        <w:rPr>
          <w:rFonts w:asciiTheme="minorHAnsi" w:hAnsiTheme="minorHAnsi" w:cstheme="minorHAnsi"/>
          <w:sz w:val="22"/>
          <w:szCs w:val="22"/>
        </w:rPr>
        <w:t>záležitosti.</w:t>
      </w:r>
    </w:p>
    <w:p w14:paraId="4CC25DA7" w14:textId="77777777" w:rsidR="00DA5784" w:rsidRPr="00780695" w:rsidRDefault="00A87D8F" w:rsidP="00361326">
      <w:pPr>
        <w:numPr>
          <w:ilvl w:val="0"/>
          <w:numId w:val="2"/>
        </w:numPr>
        <w:tabs>
          <w:tab w:val="num" w:pos="363"/>
        </w:tabs>
        <w:spacing w:after="120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Změny </w:t>
      </w:r>
      <w:r w:rsidR="00CA6FEF" w:rsidRPr="00780695">
        <w:rPr>
          <w:rFonts w:asciiTheme="minorHAnsi" w:hAnsiTheme="minorHAnsi" w:cstheme="minorHAnsi"/>
          <w:sz w:val="22"/>
          <w:szCs w:val="22"/>
        </w:rPr>
        <w:t xml:space="preserve">případně doplnění </w:t>
      </w:r>
      <w:r w:rsidRPr="00780695">
        <w:rPr>
          <w:rFonts w:asciiTheme="minorHAnsi" w:hAnsiTheme="minorHAnsi" w:cstheme="minorHAnsi"/>
          <w:sz w:val="22"/>
          <w:szCs w:val="22"/>
        </w:rPr>
        <w:t xml:space="preserve">této smlouvy </w:t>
      </w:r>
      <w:r w:rsidR="00CA6FEF" w:rsidRPr="00780695">
        <w:rPr>
          <w:rFonts w:asciiTheme="minorHAnsi" w:hAnsiTheme="minorHAnsi" w:cstheme="minorHAnsi"/>
          <w:sz w:val="22"/>
          <w:szCs w:val="22"/>
        </w:rPr>
        <w:t>jsou možné</w:t>
      </w:r>
      <w:r w:rsidRPr="00780695">
        <w:rPr>
          <w:rFonts w:asciiTheme="minorHAnsi" w:hAnsiTheme="minorHAnsi" w:cstheme="minorHAnsi"/>
          <w:sz w:val="22"/>
          <w:szCs w:val="22"/>
        </w:rPr>
        <w:t xml:space="preserve"> pouze písemnými dodatky</w:t>
      </w:r>
      <w:r w:rsidR="00CA6FEF" w:rsidRPr="00780695">
        <w:rPr>
          <w:rFonts w:asciiTheme="minorHAnsi" w:hAnsiTheme="minorHAnsi" w:cstheme="minorHAnsi"/>
          <w:sz w:val="22"/>
          <w:szCs w:val="22"/>
        </w:rPr>
        <w:t xml:space="preserve"> uzavřenými za souhlasu obou smluvních stran</w:t>
      </w:r>
      <w:r w:rsidR="009C5500" w:rsidRPr="00780695">
        <w:rPr>
          <w:rFonts w:asciiTheme="minorHAnsi" w:hAnsiTheme="minorHAnsi" w:cstheme="minorHAnsi"/>
          <w:sz w:val="22"/>
          <w:szCs w:val="22"/>
        </w:rPr>
        <w:t>.</w:t>
      </w:r>
    </w:p>
    <w:p w14:paraId="3EE500B3" w14:textId="77777777" w:rsidR="00DA5784" w:rsidRPr="00780695" w:rsidRDefault="00DA5784" w:rsidP="003B6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258A166" w14:textId="77777777" w:rsidR="00A87D8F" w:rsidRPr="00780695" w:rsidRDefault="00A87D8F" w:rsidP="003B6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t>X</w:t>
      </w:r>
      <w:r w:rsidR="000604F5" w:rsidRPr="00780695">
        <w:rPr>
          <w:rFonts w:asciiTheme="minorHAnsi" w:hAnsiTheme="minorHAnsi" w:cstheme="minorHAnsi"/>
          <w:b/>
          <w:sz w:val="22"/>
          <w:szCs w:val="22"/>
        </w:rPr>
        <w:t>I</w:t>
      </w:r>
      <w:r w:rsidRPr="00780695">
        <w:rPr>
          <w:rFonts w:asciiTheme="minorHAnsi" w:hAnsiTheme="minorHAnsi" w:cstheme="minorHAnsi"/>
          <w:b/>
          <w:sz w:val="22"/>
          <w:szCs w:val="22"/>
        </w:rPr>
        <w:t>.</w:t>
      </w:r>
    </w:p>
    <w:p w14:paraId="4D34C61B" w14:textId="77777777" w:rsidR="002C2024" w:rsidRPr="00780695" w:rsidRDefault="00A87D8F" w:rsidP="003B6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7CA0E3FB" w14:textId="77777777" w:rsidR="00CA6FEF" w:rsidRPr="00780695" w:rsidRDefault="00A87D8F" w:rsidP="00A87D8F">
      <w:pPr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4356FCC9" w14:textId="77777777" w:rsidR="00BB0E81" w:rsidRPr="00780695" w:rsidRDefault="00BB0E81" w:rsidP="00747584">
      <w:pPr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Pro případ, že tato smlouva není uzavírána za přítomnosti obou smluvních stran, platí, že smlouva nebude uzavřena, pokud ji příkazník podepíše s dodatkem či odchylkou, byť nepodstatnou.</w:t>
      </w:r>
    </w:p>
    <w:p w14:paraId="7B2C745F" w14:textId="6A102D3F" w:rsidR="00BB46A5" w:rsidRPr="00780695" w:rsidRDefault="00BB46A5" w:rsidP="00BB46A5">
      <w:pPr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Ve vzájemných vztazích mezi </w:t>
      </w:r>
      <w:r w:rsidR="00D47189" w:rsidRPr="00780695">
        <w:rPr>
          <w:rFonts w:asciiTheme="minorHAnsi" w:hAnsiTheme="minorHAnsi" w:cstheme="minorHAnsi"/>
          <w:sz w:val="22"/>
          <w:szCs w:val="22"/>
        </w:rPr>
        <w:t>příkazcem</w:t>
      </w:r>
      <w:r w:rsidRPr="00780695">
        <w:rPr>
          <w:rFonts w:asciiTheme="minorHAnsi" w:hAnsiTheme="minorHAnsi" w:cstheme="minorHAnsi"/>
          <w:sz w:val="22"/>
          <w:szCs w:val="22"/>
        </w:rPr>
        <w:t xml:space="preserve"> a </w:t>
      </w:r>
      <w:r w:rsidR="00D47189" w:rsidRPr="00780695">
        <w:rPr>
          <w:rFonts w:asciiTheme="minorHAnsi" w:hAnsiTheme="minorHAnsi" w:cstheme="minorHAnsi"/>
          <w:sz w:val="22"/>
          <w:szCs w:val="22"/>
        </w:rPr>
        <w:t>příkazníkem</w:t>
      </w:r>
      <w:r w:rsidRPr="00780695">
        <w:rPr>
          <w:rFonts w:asciiTheme="minorHAnsi" w:hAnsiTheme="minorHAnsi" w:cstheme="minorHAnsi"/>
          <w:sz w:val="22"/>
          <w:szCs w:val="22"/>
        </w:rPr>
        <w:t>, které nejsou upraveny touto smlouvou, se použije zákon č. 89/2012 Sb., občanský zákoník (občanský zákoník), s tím, že se strany ve smyslu §</w:t>
      </w:r>
      <w:r w:rsidR="00E33DD8" w:rsidRPr="00780695">
        <w:rPr>
          <w:rFonts w:asciiTheme="minorHAnsi" w:hAnsiTheme="minorHAnsi" w:cstheme="minorHAnsi"/>
          <w:sz w:val="22"/>
          <w:szCs w:val="22"/>
        </w:rPr>
        <w:t> </w:t>
      </w:r>
      <w:r w:rsidRPr="00780695">
        <w:rPr>
          <w:rFonts w:asciiTheme="minorHAnsi" w:hAnsiTheme="minorHAnsi" w:cstheme="minorHAnsi"/>
          <w:sz w:val="22"/>
          <w:szCs w:val="22"/>
        </w:rPr>
        <w:t>558 odst. 2 občanského zákoníku dohodly, že ustanovení občanského zákoníku, která nemají donucující účinky, mají přednost před obchodními zvyklostmi.</w:t>
      </w:r>
    </w:p>
    <w:p w14:paraId="73795A0B" w14:textId="77777777" w:rsidR="008D21B5" w:rsidRPr="00780695" w:rsidRDefault="003A656F" w:rsidP="00361326">
      <w:pPr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Tato s</w:t>
      </w:r>
      <w:r w:rsidR="00A87D8F" w:rsidRPr="00780695">
        <w:rPr>
          <w:rFonts w:asciiTheme="minorHAnsi" w:hAnsiTheme="minorHAnsi" w:cstheme="minorHAnsi"/>
          <w:sz w:val="22"/>
          <w:szCs w:val="22"/>
        </w:rPr>
        <w:t xml:space="preserve">mlouva je vyhotovena ve </w:t>
      </w:r>
      <w:r w:rsidR="00B05739" w:rsidRPr="00780695">
        <w:rPr>
          <w:rFonts w:asciiTheme="minorHAnsi" w:hAnsiTheme="minorHAnsi" w:cstheme="minorHAnsi"/>
          <w:sz w:val="22"/>
          <w:szCs w:val="22"/>
        </w:rPr>
        <w:t xml:space="preserve">třech </w:t>
      </w:r>
      <w:r w:rsidRPr="00780695">
        <w:rPr>
          <w:rFonts w:asciiTheme="minorHAnsi" w:hAnsiTheme="minorHAnsi" w:cstheme="minorHAnsi"/>
          <w:sz w:val="22"/>
          <w:szCs w:val="22"/>
        </w:rPr>
        <w:t>stejnopisech</w:t>
      </w:r>
      <w:r w:rsidR="00A87D8F" w:rsidRPr="00780695">
        <w:rPr>
          <w:rFonts w:asciiTheme="minorHAnsi" w:hAnsiTheme="minorHAnsi" w:cstheme="minorHAnsi"/>
          <w:sz w:val="22"/>
          <w:szCs w:val="22"/>
        </w:rPr>
        <w:t>,</w:t>
      </w:r>
      <w:r w:rsidRPr="00780695">
        <w:rPr>
          <w:rFonts w:asciiTheme="minorHAnsi" w:hAnsiTheme="minorHAnsi" w:cstheme="minorHAnsi"/>
          <w:sz w:val="22"/>
          <w:szCs w:val="22"/>
        </w:rPr>
        <w:t xml:space="preserve"> z nichž </w:t>
      </w:r>
      <w:r w:rsidR="009633C6" w:rsidRPr="00780695">
        <w:rPr>
          <w:rFonts w:asciiTheme="minorHAnsi" w:hAnsiTheme="minorHAnsi" w:cstheme="minorHAnsi"/>
          <w:sz w:val="22"/>
          <w:szCs w:val="22"/>
        </w:rPr>
        <w:t>příkazce</w:t>
      </w:r>
      <w:r w:rsidRPr="00780695">
        <w:rPr>
          <w:rFonts w:asciiTheme="minorHAnsi" w:hAnsiTheme="minorHAnsi" w:cstheme="minorHAnsi"/>
          <w:sz w:val="22"/>
          <w:szCs w:val="22"/>
        </w:rPr>
        <w:t xml:space="preserve"> obdrží</w:t>
      </w:r>
      <w:r w:rsidR="00A87D8F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5F59E8" w:rsidRPr="00780695">
        <w:rPr>
          <w:rFonts w:asciiTheme="minorHAnsi" w:hAnsiTheme="minorHAnsi" w:cstheme="minorHAnsi"/>
          <w:sz w:val="22"/>
          <w:szCs w:val="22"/>
        </w:rPr>
        <w:t>dva</w:t>
      </w:r>
      <w:r w:rsidR="00A87D8F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Pr="00780695">
        <w:rPr>
          <w:rFonts w:asciiTheme="minorHAnsi" w:hAnsiTheme="minorHAnsi" w:cstheme="minorHAnsi"/>
          <w:sz w:val="22"/>
          <w:szCs w:val="22"/>
        </w:rPr>
        <w:t>stejnopisy</w:t>
      </w:r>
      <w:r w:rsidR="00A87D8F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Pr="00780695">
        <w:rPr>
          <w:rFonts w:asciiTheme="minorHAnsi" w:hAnsiTheme="minorHAnsi" w:cstheme="minorHAnsi"/>
          <w:sz w:val="22"/>
          <w:szCs w:val="22"/>
        </w:rPr>
        <w:t xml:space="preserve">a </w:t>
      </w:r>
      <w:r w:rsidR="00BB0E81" w:rsidRPr="00780695">
        <w:rPr>
          <w:rFonts w:asciiTheme="minorHAnsi" w:hAnsiTheme="minorHAnsi" w:cstheme="minorHAnsi"/>
          <w:sz w:val="22"/>
          <w:szCs w:val="22"/>
        </w:rPr>
        <w:t>p</w:t>
      </w:r>
      <w:r w:rsidR="000971BF" w:rsidRPr="00780695">
        <w:rPr>
          <w:rFonts w:asciiTheme="minorHAnsi" w:hAnsiTheme="minorHAnsi" w:cstheme="minorHAnsi"/>
          <w:sz w:val="22"/>
          <w:szCs w:val="22"/>
        </w:rPr>
        <w:t>říkazník</w:t>
      </w:r>
      <w:r w:rsidRPr="00780695">
        <w:rPr>
          <w:rFonts w:asciiTheme="minorHAnsi" w:hAnsiTheme="minorHAnsi" w:cstheme="minorHAnsi"/>
          <w:sz w:val="22"/>
          <w:szCs w:val="22"/>
        </w:rPr>
        <w:t xml:space="preserve"> obdrží</w:t>
      </w:r>
      <w:r w:rsidR="00A87D8F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C511B2" w:rsidRPr="00780695">
        <w:rPr>
          <w:rFonts w:asciiTheme="minorHAnsi" w:hAnsiTheme="minorHAnsi" w:cstheme="minorHAnsi"/>
          <w:sz w:val="22"/>
          <w:szCs w:val="22"/>
        </w:rPr>
        <w:t>jeden</w:t>
      </w:r>
      <w:r w:rsidR="00A87D8F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Pr="00780695">
        <w:rPr>
          <w:rFonts w:asciiTheme="minorHAnsi" w:hAnsiTheme="minorHAnsi" w:cstheme="minorHAnsi"/>
          <w:sz w:val="22"/>
          <w:szCs w:val="22"/>
        </w:rPr>
        <w:t>stejnopis. Smluvní strany konstatují, že uzavření této smlouvy je projevem jejich vůle, že neodporuje zákonu, zákon neobchází</w:t>
      </w:r>
      <w:r w:rsidR="00672566" w:rsidRPr="00780695">
        <w:rPr>
          <w:rFonts w:asciiTheme="minorHAnsi" w:hAnsiTheme="minorHAnsi" w:cstheme="minorHAnsi"/>
          <w:sz w:val="22"/>
          <w:szCs w:val="22"/>
        </w:rPr>
        <w:t>,</w:t>
      </w:r>
      <w:r w:rsidRPr="00780695">
        <w:rPr>
          <w:rFonts w:asciiTheme="minorHAnsi" w:hAnsiTheme="minorHAnsi" w:cstheme="minorHAnsi"/>
          <w:sz w:val="22"/>
          <w:szCs w:val="22"/>
        </w:rPr>
        <w:t xml:space="preserve"> ani se nepříčí dobrým mravům.</w:t>
      </w:r>
    </w:p>
    <w:p w14:paraId="118049D1" w14:textId="77777777" w:rsidR="00355D16" w:rsidRPr="00780695" w:rsidRDefault="00355D16" w:rsidP="00361326">
      <w:pPr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Smluvní strany berou na vědomí, že tato smlouva včetně všech jejích pozdějších dodatků podléhá zveřejnění v registru smluv. Zveřejnění zajistí </w:t>
      </w:r>
      <w:r w:rsidR="00413622" w:rsidRPr="00780695">
        <w:rPr>
          <w:rFonts w:asciiTheme="minorHAnsi" w:hAnsiTheme="minorHAnsi" w:cstheme="minorHAnsi"/>
          <w:sz w:val="22"/>
          <w:szCs w:val="22"/>
        </w:rPr>
        <w:t>příkazce</w:t>
      </w:r>
      <w:r w:rsidRPr="00780695">
        <w:rPr>
          <w:rFonts w:asciiTheme="minorHAnsi" w:hAnsiTheme="minorHAnsi" w:cstheme="minorHAnsi"/>
          <w:sz w:val="22"/>
          <w:szCs w:val="22"/>
        </w:rPr>
        <w:t xml:space="preserve">. </w:t>
      </w:r>
      <w:r w:rsidR="00413622" w:rsidRPr="00780695">
        <w:rPr>
          <w:rFonts w:asciiTheme="minorHAnsi" w:hAnsiTheme="minorHAnsi" w:cstheme="minorHAnsi"/>
          <w:sz w:val="22"/>
          <w:szCs w:val="22"/>
        </w:rPr>
        <w:t>Příkazník</w:t>
      </w:r>
      <w:r w:rsidRPr="00780695">
        <w:rPr>
          <w:rFonts w:asciiTheme="minorHAnsi" w:hAnsiTheme="minorHAnsi" w:cstheme="minorHAnsi"/>
          <w:sz w:val="22"/>
          <w:szCs w:val="22"/>
        </w:rPr>
        <w:t xml:space="preserve"> souhlasí se zveřejněním této smlouvy. </w:t>
      </w:r>
      <w:r w:rsidR="00413622" w:rsidRPr="00780695">
        <w:rPr>
          <w:rFonts w:asciiTheme="minorHAnsi" w:hAnsiTheme="minorHAnsi" w:cstheme="minorHAnsi"/>
          <w:sz w:val="22"/>
          <w:szCs w:val="22"/>
        </w:rPr>
        <w:t>Příkazník</w:t>
      </w:r>
      <w:r w:rsidRPr="00780695">
        <w:rPr>
          <w:rFonts w:asciiTheme="minorHAnsi" w:hAnsiTheme="minorHAnsi" w:cstheme="minorHAnsi"/>
          <w:sz w:val="22"/>
          <w:szCs w:val="22"/>
        </w:rPr>
        <w:t xml:space="preserve"> prohlašuje, že tato smlouva neobsahuje údaje, které tvoří předmět jeho obchodního tajemství podle § 504 zákona č. 89/2012 Sb., občanský zákoník, ve znění pozdějších předpisů</w:t>
      </w:r>
      <w:r w:rsidR="00413622" w:rsidRPr="00780695">
        <w:rPr>
          <w:rFonts w:asciiTheme="minorHAnsi" w:hAnsiTheme="minorHAnsi" w:cstheme="minorHAnsi"/>
          <w:sz w:val="22"/>
          <w:szCs w:val="22"/>
        </w:rPr>
        <w:t>.</w:t>
      </w:r>
    </w:p>
    <w:p w14:paraId="6CF7E8C7" w14:textId="54BAFA07" w:rsidR="008D21B5" w:rsidRPr="00780695" w:rsidRDefault="008D21B5" w:rsidP="00361326">
      <w:pPr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Účastníci si smlouvu před jejím podpisem řádně přečetli, prohlašují, že byla</w:t>
      </w:r>
      <w:r w:rsidR="003766B8" w:rsidRPr="00780695">
        <w:rPr>
          <w:rFonts w:asciiTheme="minorHAnsi" w:hAnsiTheme="minorHAnsi" w:cstheme="minorHAnsi"/>
          <w:sz w:val="22"/>
          <w:szCs w:val="22"/>
        </w:rPr>
        <w:t xml:space="preserve"> uzavřena po vzájemného dohodě</w:t>
      </w:r>
      <w:r w:rsidR="00CC33E5" w:rsidRPr="00780695">
        <w:rPr>
          <w:rFonts w:asciiTheme="minorHAnsi" w:hAnsiTheme="minorHAnsi" w:cstheme="minorHAnsi"/>
          <w:sz w:val="22"/>
          <w:szCs w:val="22"/>
        </w:rPr>
        <w:t>,</w:t>
      </w:r>
      <w:r w:rsidR="007C2CBF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Pr="00780695">
        <w:rPr>
          <w:rFonts w:asciiTheme="minorHAnsi" w:hAnsiTheme="minorHAnsi" w:cstheme="minorHAnsi"/>
          <w:sz w:val="22"/>
          <w:szCs w:val="22"/>
        </w:rPr>
        <w:t xml:space="preserve">podle jejich pravé a svobodné vůle, určitě, vážně a srozumitelně, nikoli v tísni a za nápadně nevýhodných podmínek, a na důkaz toho, ji podepisují. </w:t>
      </w:r>
    </w:p>
    <w:p w14:paraId="7DAA0F8E" w14:textId="77777777" w:rsidR="00347FC9" w:rsidRPr="00780695" w:rsidRDefault="00A87D8F" w:rsidP="00A85678">
      <w:pPr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Smlouva nabývá</w:t>
      </w:r>
      <w:r w:rsidR="00672566" w:rsidRPr="00780695">
        <w:rPr>
          <w:rFonts w:asciiTheme="minorHAnsi" w:hAnsiTheme="minorHAnsi" w:cstheme="minorHAnsi"/>
          <w:sz w:val="22"/>
          <w:szCs w:val="22"/>
        </w:rPr>
        <w:t xml:space="preserve"> platnosti dnem podpisu smluvních stran </w:t>
      </w:r>
      <w:r w:rsidR="00D75AC7" w:rsidRPr="00780695">
        <w:rPr>
          <w:rFonts w:asciiTheme="minorHAnsi" w:hAnsiTheme="minorHAnsi" w:cstheme="minorHAnsi"/>
          <w:sz w:val="22"/>
          <w:szCs w:val="22"/>
        </w:rPr>
        <w:t>a účinnosti</w:t>
      </w:r>
      <w:r w:rsidR="00413622" w:rsidRPr="00780695">
        <w:rPr>
          <w:rFonts w:asciiTheme="minorHAnsi" w:hAnsiTheme="minorHAnsi" w:cstheme="minorHAnsi"/>
          <w:sz w:val="22"/>
          <w:szCs w:val="22"/>
        </w:rPr>
        <w:t xml:space="preserve"> dnem zveřejnění v registru smluv</w:t>
      </w:r>
      <w:r w:rsidRPr="00780695">
        <w:rPr>
          <w:rFonts w:asciiTheme="minorHAnsi" w:hAnsiTheme="minorHAnsi" w:cstheme="minorHAnsi"/>
          <w:sz w:val="22"/>
          <w:szCs w:val="22"/>
        </w:rPr>
        <w:t>.</w:t>
      </w:r>
    </w:p>
    <w:p w14:paraId="0023AA4F" w14:textId="77777777" w:rsidR="00BB0E81" w:rsidRPr="00780695" w:rsidRDefault="00BB0E81" w:rsidP="00747584">
      <w:pPr>
        <w:numPr>
          <w:ilvl w:val="0"/>
          <w:numId w:val="13"/>
        </w:num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780695">
        <w:rPr>
          <w:rFonts w:asciiTheme="minorHAnsi" w:hAnsiTheme="minorHAnsi" w:cstheme="minorHAnsi"/>
          <w:b/>
          <w:bCs/>
          <w:sz w:val="22"/>
          <w:szCs w:val="22"/>
        </w:rPr>
        <w:t>Nedílnou součástí této smlouvy jsou následující přílohy:</w:t>
      </w:r>
    </w:p>
    <w:p w14:paraId="73494594" w14:textId="77777777" w:rsidR="00535481" w:rsidRPr="00780695" w:rsidRDefault="005D5696" w:rsidP="00747584">
      <w:pPr>
        <w:spacing w:after="120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780695">
        <w:rPr>
          <w:rFonts w:asciiTheme="minorHAnsi" w:hAnsiTheme="minorHAnsi" w:cstheme="minorHAnsi"/>
          <w:b/>
          <w:bCs/>
          <w:sz w:val="22"/>
          <w:szCs w:val="22"/>
        </w:rPr>
        <w:lastRenderedPageBreak/>
        <w:t>Příloha č. 1: Podrobný obsah a rozsah výkonu technického dozoru investora</w:t>
      </w:r>
    </w:p>
    <w:p w14:paraId="7E76FCF8" w14:textId="77777777" w:rsidR="00535481" w:rsidRPr="00780695" w:rsidRDefault="00535481" w:rsidP="00A87D8F">
      <w:pPr>
        <w:rPr>
          <w:rFonts w:asciiTheme="minorHAnsi" w:hAnsiTheme="minorHAnsi" w:cstheme="minorHAnsi"/>
          <w:sz w:val="22"/>
          <w:szCs w:val="22"/>
        </w:rPr>
      </w:pPr>
    </w:p>
    <w:p w14:paraId="35D3ADD5" w14:textId="573C82C9" w:rsidR="00A87D8F" w:rsidRPr="00780695" w:rsidRDefault="00A87D8F" w:rsidP="00A87D8F">
      <w:pPr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V </w:t>
      </w:r>
      <w:r w:rsidR="00C511B2" w:rsidRPr="00780695">
        <w:rPr>
          <w:rFonts w:asciiTheme="minorHAnsi" w:hAnsiTheme="minorHAnsi" w:cstheme="minorHAnsi"/>
          <w:sz w:val="22"/>
          <w:szCs w:val="22"/>
        </w:rPr>
        <w:t>Dačicích</w:t>
      </w:r>
      <w:r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975656" w:rsidRPr="00780695">
        <w:rPr>
          <w:rFonts w:asciiTheme="minorHAnsi" w:hAnsiTheme="minorHAnsi" w:cstheme="minorHAnsi"/>
          <w:sz w:val="22"/>
          <w:szCs w:val="22"/>
        </w:rPr>
        <w:tab/>
      </w:r>
      <w:r w:rsidR="00975656" w:rsidRPr="00780695">
        <w:rPr>
          <w:rFonts w:asciiTheme="minorHAnsi" w:hAnsiTheme="minorHAnsi" w:cstheme="minorHAnsi"/>
          <w:sz w:val="22"/>
          <w:szCs w:val="22"/>
        </w:rPr>
        <w:tab/>
      </w:r>
      <w:r w:rsidR="00975656" w:rsidRPr="00780695">
        <w:rPr>
          <w:rFonts w:asciiTheme="minorHAnsi" w:hAnsiTheme="minorHAnsi" w:cstheme="minorHAnsi"/>
          <w:sz w:val="22"/>
          <w:szCs w:val="22"/>
        </w:rPr>
        <w:tab/>
      </w:r>
      <w:r w:rsidR="00975656" w:rsidRPr="00780695">
        <w:rPr>
          <w:rFonts w:asciiTheme="minorHAnsi" w:hAnsiTheme="minorHAnsi" w:cstheme="minorHAnsi"/>
          <w:sz w:val="22"/>
          <w:szCs w:val="22"/>
        </w:rPr>
        <w:tab/>
      </w:r>
      <w:r w:rsidR="00975656" w:rsidRPr="00780695">
        <w:rPr>
          <w:rFonts w:asciiTheme="minorHAnsi" w:hAnsiTheme="minorHAnsi" w:cstheme="minorHAnsi"/>
          <w:sz w:val="22"/>
          <w:szCs w:val="22"/>
        </w:rPr>
        <w:tab/>
      </w:r>
      <w:r w:rsidR="00975656" w:rsidRPr="00780695">
        <w:rPr>
          <w:rFonts w:asciiTheme="minorHAnsi" w:hAnsiTheme="minorHAnsi" w:cstheme="minorHAnsi"/>
          <w:sz w:val="22"/>
          <w:szCs w:val="22"/>
        </w:rPr>
        <w:tab/>
      </w:r>
      <w:r w:rsidR="00C511B2" w:rsidRPr="00780695">
        <w:rPr>
          <w:rFonts w:asciiTheme="minorHAnsi" w:hAnsiTheme="minorHAnsi" w:cstheme="minorHAnsi"/>
          <w:sz w:val="22"/>
          <w:szCs w:val="22"/>
        </w:rPr>
        <w:t>V</w:t>
      </w:r>
      <w:r w:rsidR="00836B04" w:rsidRPr="00780695">
        <w:rPr>
          <w:rFonts w:asciiTheme="minorHAnsi" w:hAnsiTheme="minorHAnsi" w:cstheme="minorHAnsi"/>
          <w:sz w:val="22"/>
          <w:szCs w:val="22"/>
        </w:rPr>
        <w:t xml:space="preserve"> </w:t>
      </w:r>
      <w:permStart w:id="1444440493" w:edGrp="everyone"/>
      <w:r w:rsidR="005F3136" w:rsidRPr="00780695">
        <w:rPr>
          <w:rFonts w:asciiTheme="minorHAnsi" w:hAnsiTheme="minorHAnsi" w:cstheme="minorHAnsi"/>
          <w:sz w:val="22"/>
          <w:szCs w:val="22"/>
        </w:rPr>
        <w:t>…………………</w:t>
      </w:r>
      <w:permEnd w:id="1444440493"/>
    </w:p>
    <w:p w14:paraId="14C0820C" w14:textId="77777777" w:rsidR="00A87D8F" w:rsidRPr="00780695" w:rsidRDefault="00A87D8F" w:rsidP="00A87D8F">
      <w:pPr>
        <w:rPr>
          <w:rFonts w:asciiTheme="minorHAnsi" w:hAnsiTheme="minorHAnsi" w:cstheme="minorHAnsi"/>
          <w:sz w:val="22"/>
          <w:szCs w:val="22"/>
        </w:rPr>
      </w:pPr>
    </w:p>
    <w:p w14:paraId="7801AFAC" w14:textId="08D70AA3" w:rsidR="00CF5E1D" w:rsidRPr="00780695" w:rsidRDefault="00CF5E1D" w:rsidP="00A87D8F">
      <w:pPr>
        <w:rPr>
          <w:rFonts w:asciiTheme="minorHAnsi" w:hAnsiTheme="minorHAnsi" w:cstheme="minorHAnsi"/>
          <w:sz w:val="22"/>
          <w:szCs w:val="22"/>
        </w:rPr>
      </w:pPr>
    </w:p>
    <w:p w14:paraId="3CBFBA86" w14:textId="77777777" w:rsidR="00C03806" w:rsidRPr="00780695" w:rsidRDefault="00C03806" w:rsidP="00A87D8F">
      <w:pPr>
        <w:rPr>
          <w:rFonts w:asciiTheme="minorHAnsi" w:hAnsiTheme="minorHAnsi" w:cstheme="minorHAnsi"/>
          <w:sz w:val="22"/>
          <w:szCs w:val="22"/>
        </w:rPr>
      </w:pPr>
    </w:p>
    <w:p w14:paraId="73BD6107" w14:textId="77777777" w:rsidR="00CF5E1D" w:rsidRPr="00780695" w:rsidRDefault="00CF5E1D" w:rsidP="00A87D8F">
      <w:pPr>
        <w:rPr>
          <w:rFonts w:asciiTheme="minorHAnsi" w:hAnsiTheme="minorHAnsi" w:cstheme="minorHAnsi"/>
          <w:sz w:val="22"/>
          <w:szCs w:val="22"/>
        </w:rPr>
      </w:pPr>
    </w:p>
    <w:p w14:paraId="43403A03" w14:textId="30DD4F41" w:rsidR="00A87D8F" w:rsidRPr="00780695" w:rsidRDefault="00C03806" w:rsidP="00A87D8F">
      <w:pPr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        </w:t>
      </w:r>
      <w:r w:rsidR="00A87D8F" w:rsidRPr="00780695">
        <w:rPr>
          <w:rFonts w:asciiTheme="minorHAnsi" w:hAnsiTheme="minorHAnsi" w:cstheme="minorHAnsi"/>
          <w:sz w:val="22"/>
          <w:szCs w:val="22"/>
        </w:rPr>
        <w:t xml:space="preserve">……………………………………             </w:t>
      </w:r>
      <w:r w:rsidR="000522E4" w:rsidRPr="00780695">
        <w:rPr>
          <w:rFonts w:asciiTheme="minorHAnsi" w:hAnsiTheme="minorHAnsi" w:cstheme="minorHAnsi"/>
          <w:sz w:val="22"/>
          <w:szCs w:val="22"/>
        </w:rPr>
        <w:tab/>
      </w:r>
      <w:r w:rsidR="000522E4" w:rsidRPr="00780695">
        <w:rPr>
          <w:rFonts w:asciiTheme="minorHAnsi" w:hAnsiTheme="minorHAnsi" w:cstheme="minorHAnsi"/>
          <w:sz w:val="22"/>
          <w:szCs w:val="22"/>
        </w:rPr>
        <w:tab/>
      </w:r>
      <w:r w:rsidR="000522E4" w:rsidRPr="00780695">
        <w:rPr>
          <w:rFonts w:asciiTheme="minorHAnsi" w:hAnsiTheme="minorHAnsi" w:cstheme="minorHAnsi"/>
          <w:sz w:val="22"/>
          <w:szCs w:val="22"/>
        </w:rPr>
        <w:tab/>
      </w:r>
      <w:r w:rsidR="000522E4" w:rsidRPr="00780695">
        <w:rPr>
          <w:rFonts w:asciiTheme="minorHAnsi" w:hAnsiTheme="minorHAnsi" w:cstheme="minorHAnsi"/>
          <w:sz w:val="22"/>
          <w:szCs w:val="22"/>
        </w:rPr>
        <w:tab/>
      </w:r>
      <w:r w:rsidR="00254B45"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0522E4" w:rsidRPr="00780695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254B45" w:rsidRPr="00780695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648179AB" w14:textId="3A5C1C40" w:rsidR="00C102D8" w:rsidRPr="00780695" w:rsidRDefault="00D428E3">
      <w:pPr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C102D8" w:rsidRPr="00780695">
        <w:rPr>
          <w:rFonts w:asciiTheme="minorHAnsi" w:hAnsiTheme="minorHAnsi" w:cstheme="minorHAnsi"/>
          <w:sz w:val="22"/>
          <w:szCs w:val="22"/>
        </w:rPr>
        <w:t xml:space="preserve">  </w:t>
      </w:r>
      <w:r w:rsidRPr="00780695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C03806" w:rsidRPr="00780695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7806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03806" w:rsidRPr="00780695">
        <w:rPr>
          <w:rFonts w:asciiTheme="minorHAnsi" w:hAnsiTheme="minorHAnsi" w:cstheme="minorHAnsi"/>
          <w:b/>
          <w:sz w:val="22"/>
          <w:szCs w:val="22"/>
        </w:rPr>
        <w:t>Bc. Miloš Novák</w:t>
      </w:r>
      <w:r w:rsidR="00C03806" w:rsidRPr="00780695">
        <w:rPr>
          <w:rFonts w:asciiTheme="minorHAnsi" w:hAnsiTheme="minorHAnsi" w:cstheme="minorHAnsi"/>
          <w:b/>
          <w:sz w:val="22"/>
          <w:szCs w:val="22"/>
        </w:rPr>
        <w:tab/>
      </w:r>
      <w:r w:rsidR="00C03806" w:rsidRPr="00780695">
        <w:rPr>
          <w:rFonts w:asciiTheme="minorHAnsi" w:hAnsiTheme="minorHAnsi" w:cstheme="minorHAnsi"/>
          <w:b/>
          <w:sz w:val="22"/>
          <w:szCs w:val="22"/>
        </w:rPr>
        <w:tab/>
      </w:r>
      <w:r w:rsidR="00C03806" w:rsidRPr="00780695">
        <w:rPr>
          <w:rFonts w:asciiTheme="minorHAnsi" w:hAnsiTheme="minorHAnsi" w:cstheme="minorHAnsi"/>
          <w:b/>
          <w:sz w:val="22"/>
          <w:szCs w:val="22"/>
        </w:rPr>
        <w:tab/>
      </w:r>
      <w:r w:rsidR="00C03806" w:rsidRPr="00780695">
        <w:rPr>
          <w:rFonts w:asciiTheme="minorHAnsi" w:hAnsiTheme="minorHAnsi" w:cstheme="minorHAnsi"/>
          <w:b/>
          <w:sz w:val="22"/>
          <w:szCs w:val="22"/>
        </w:rPr>
        <w:tab/>
      </w:r>
      <w:r w:rsidR="00C03806" w:rsidRPr="00780695">
        <w:rPr>
          <w:rFonts w:asciiTheme="minorHAnsi" w:hAnsiTheme="minorHAnsi" w:cstheme="minorHAnsi"/>
          <w:b/>
          <w:sz w:val="22"/>
          <w:szCs w:val="22"/>
        </w:rPr>
        <w:tab/>
      </w:r>
      <w:r w:rsidR="00C03806" w:rsidRPr="00780695">
        <w:rPr>
          <w:rFonts w:asciiTheme="minorHAnsi" w:hAnsiTheme="minorHAnsi" w:cstheme="minorHAnsi"/>
          <w:b/>
          <w:sz w:val="22"/>
          <w:szCs w:val="22"/>
        </w:rPr>
        <w:tab/>
        <w:t xml:space="preserve">     </w:t>
      </w:r>
      <w:permStart w:id="475795970" w:edGrp="everyone"/>
      <w:r w:rsidR="000522E4" w:rsidRPr="00780695">
        <w:rPr>
          <w:rFonts w:asciiTheme="minorHAnsi" w:hAnsiTheme="minorHAnsi" w:cstheme="minorHAnsi"/>
          <w:bCs/>
          <w:sz w:val="22"/>
          <w:szCs w:val="22"/>
        </w:rPr>
        <w:t>titul,</w:t>
      </w:r>
      <w:r w:rsidR="000522E4" w:rsidRPr="007806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22E4" w:rsidRPr="00780695">
        <w:rPr>
          <w:rFonts w:asciiTheme="minorHAnsi" w:hAnsiTheme="minorHAnsi" w:cstheme="minorHAnsi"/>
          <w:sz w:val="22"/>
          <w:szCs w:val="22"/>
        </w:rPr>
        <w:t>jméno, příjmení</w:t>
      </w:r>
      <w:permEnd w:id="475795970"/>
    </w:p>
    <w:p w14:paraId="562583A4" w14:textId="520AF147" w:rsidR="00B83759" w:rsidRPr="00780695" w:rsidRDefault="00C102D8" w:rsidP="00945A10">
      <w:pPr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C03806" w:rsidRPr="00780695">
        <w:rPr>
          <w:rFonts w:asciiTheme="minorHAnsi" w:hAnsiTheme="minorHAnsi" w:cstheme="minorHAnsi"/>
          <w:sz w:val="22"/>
          <w:szCs w:val="22"/>
        </w:rPr>
        <w:t xml:space="preserve">      </w:t>
      </w:r>
      <w:r w:rsidRPr="00780695">
        <w:rPr>
          <w:rFonts w:asciiTheme="minorHAnsi" w:hAnsiTheme="minorHAnsi" w:cstheme="minorHAnsi"/>
          <w:sz w:val="22"/>
          <w:szCs w:val="22"/>
        </w:rPr>
        <w:t xml:space="preserve">  (</w:t>
      </w:r>
      <w:r w:rsidR="009633C6" w:rsidRPr="00780695">
        <w:rPr>
          <w:rFonts w:asciiTheme="minorHAnsi" w:hAnsiTheme="minorHAnsi" w:cstheme="minorHAnsi"/>
          <w:sz w:val="22"/>
          <w:szCs w:val="22"/>
        </w:rPr>
        <w:t>příkazce</w:t>
      </w:r>
      <w:r w:rsidRPr="00780695">
        <w:rPr>
          <w:rFonts w:asciiTheme="minorHAnsi" w:hAnsiTheme="minorHAnsi" w:cstheme="minorHAnsi"/>
          <w:sz w:val="22"/>
          <w:szCs w:val="22"/>
        </w:rPr>
        <w:t>)</w:t>
      </w:r>
      <w:r w:rsidR="00C03806" w:rsidRPr="00780695">
        <w:rPr>
          <w:rFonts w:asciiTheme="minorHAnsi" w:hAnsiTheme="minorHAnsi" w:cstheme="minorHAnsi"/>
          <w:sz w:val="22"/>
          <w:szCs w:val="22"/>
        </w:rPr>
        <w:tab/>
      </w:r>
      <w:r w:rsidR="00C03806" w:rsidRPr="00780695">
        <w:rPr>
          <w:rFonts w:asciiTheme="minorHAnsi" w:hAnsiTheme="minorHAnsi" w:cstheme="minorHAnsi"/>
          <w:sz w:val="22"/>
          <w:szCs w:val="22"/>
        </w:rPr>
        <w:tab/>
      </w:r>
      <w:r w:rsidR="00C03806" w:rsidRPr="00780695">
        <w:rPr>
          <w:rFonts w:asciiTheme="minorHAnsi" w:hAnsiTheme="minorHAnsi" w:cstheme="minorHAnsi"/>
          <w:sz w:val="22"/>
          <w:szCs w:val="22"/>
        </w:rPr>
        <w:tab/>
      </w:r>
      <w:r w:rsidR="00C03806" w:rsidRPr="00780695">
        <w:rPr>
          <w:rFonts w:asciiTheme="minorHAnsi" w:hAnsiTheme="minorHAnsi" w:cstheme="minorHAnsi"/>
          <w:sz w:val="22"/>
          <w:szCs w:val="22"/>
        </w:rPr>
        <w:tab/>
      </w:r>
      <w:r w:rsidR="00C03806" w:rsidRPr="00780695">
        <w:rPr>
          <w:rFonts w:asciiTheme="minorHAnsi" w:hAnsiTheme="minorHAnsi" w:cstheme="minorHAnsi"/>
          <w:sz w:val="22"/>
          <w:szCs w:val="22"/>
        </w:rPr>
        <w:tab/>
      </w:r>
      <w:r w:rsidR="00C03806" w:rsidRPr="00780695">
        <w:rPr>
          <w:rFonts w:asciiTheme="minorHAnsi" w:hAnsiTheme="minorHAnsi" w:cstheme="minorHAnsi"/>
          <w:sz w:val="22"/>
          <w:szCs w:val="22"/>
        </w:rPr>
        <w:tab/>
      </w:r>
      <w:r w:rsidR="00C03806" w:rsidRPr="00780695">
        <w:rPr>
          <w:rFonts w:asciiTheme="minorHAnsi" w:hAnsiTheme="minorHAnsi" w:cstheme="minorHAnsi"/>
          <w:sz w:val="22"/>
          <w:szCs w:val="22"/>
        </w:rPr>
        <w:tab/>
        <w:t>(Příkaz</w:t>
      </w:r>
      <w:r w:rsidR="000971BF" w:rsidRPr="00780695">
        <w:rPr>
          <w:rFonts w:asciiTheme="minorHAnsi" w:hAnsiTheme="minorHAnsi" w:cstheme="minorHAnsi"/>
          <w:sz w:val="22"/>
          <w:szCs w:val="22"/>
        </w:rPr>
        <w:t>ník</w:t>
      </w:r>
      <w:r w:rsidR="00945A10" w:rsidRPr="00780695">
        <w:rPr>
          <w:rFonts w:asciiTheme="minorHAnsi" w:hAnsiTheme="minorHAnsi" w:cstheme="minorHAnsi"/>
          <w:sz w:val="22"/>
          <w:szCs w:val="22"/>
        </w:rPr>
        <w:t>)</w:t>
      </w:r>
    </w:p>
    <w:p w14:paraId="6B0DEFD3" w14:textId="76EDBF8F" w:rsidR="00C03806" w:rsidRPr="00780695" w:rsidRDefault="00C03806" w:rsidP="00945A10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8069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8069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8069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80695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4293CC5F" w14:textId="77777777" w:rsidR="00C03806" w:rsidRPr="00780695" w:rsidRDefault="00C03806" w:rsidP="00945A10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0F1B2598" w14:textId="13823ECE" w:rsidR="00C03806" w:rsidRPr="00780695" w:rsidRDefault="00C03806" w:rsidP="00945A10">
      <w:pPr>
        <w:rPr>
          <w:rFonts w:asciiTheme="minorHAnsi" w:hAnsiTheme="minorHAnsi" w:cstheme="minorHAnsi"/>
          <w:i/>
          <w:iCs/>
          <w:sz w:val="22"/>
          <w:szCs w:val="22"/>
        </w:rPr>
        <w:sectPr w:rsidR="00C03806" w:rsidRPr="00780695" w:rsidSect="003053C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09" w:right="1417" w:bottom="1417" w:left="1417" w:header="426" w:footer="419" w:gutter="0"/>
          <w:cols w:space="708"/>
          <w:titlePg/>
          <w:docGrid w:linePitch="360"/>
        </w:sectPr>
      </w:pPr>
    </w:p>
    <w:p w14:paraId="62E141C9" w14:textId="784484F9" w:rsidR="00AD6141" w:rsidRPr="00780695" w:rsidRDefault="00AD6141" w:rsidP="00C0380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</w:rPr>
        <w:lastRenderedPageBreak/>
        <w:t>Příloha č. 1.</w:t>
      </w:r>
    </w:p>
    <w:p w14:paraId="76A5A13F" w14:textId="77777777" w:rsidR="00AD6141" w:rsidRPr="00780695" w:rsidRDefault="00AD6141" w:rsidP="00AD6141">
      <w:pPr>
        <w:rPr>
          <w:rFonts w:asciiTheme="minorHAnsi" w:hAnsiTheme="minorHAnsi" w:cstheme="minorHAnsi"/>
          <w:b/>
          <w:sz w:val="22"/>
          <w:szCs w:val="22"/>
        </w:rPr>
      </w:pPr>
    </w:p>
    <w:p w14:paraId="4E266775" w14:textId="3AFDE7CA" w:rsidR="00AD6141" w:rsidRPr="00780695" w:rsidRDefault="00AD6141" w:rsidP="00D24843">
      <w:pPr>
        <w:jc w:val="center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b/>
          <w:sz w:val="22"/>
          <w:szCs w:val="22"/>
          <w:u w:val="single"/>
        </w:rPr>
        <w:t xml:space="preserve">Podrobný obsah a rozsah výkonu technického dozoru investora k Příkazní smlouvě </w:t>
      </w:r>
      <w:proofErr w:type="gramStart"/>
      <w:r w:rsidRPr="00780695">
        <w:rPr>
          <w:rFonts w:asciiTheme="minorHAnsi" w:hAnsiTheme="minorHAnsi" w:cstheme="minorHAnsi"/>
          <w:b/>
          <w:sz w:val="22"/>
          <w:szCs w:val="22"/>
          <w:u w:val="single"/>
        </w:rPr>
        <w:t xml:space="preserve">stavby </w:t>
      </w:r>
      <w:r w:rsidR="00A21182" w:rsidRPr="00780695">
        <w:rPr>
          <w:rFonts w:asciiTheme="minorHAnsi" w:hAnsiTheme="minorHAnsi" w:cstheme="minorHAnsi"/>
          <w:b/>
          <w:sz w:val="22"/>
          <w:szCs w:val="22"/>
          <w:u w:val="single"/>
        </w:rPr>
        <w:t>,,</w:t>
      </w:r>
      <w:r w:rsidR="001C0B14" w:rsidRPr="00780695">
        <w:rPr>
          <w:rFonts w:asciiTheme="minorHAnsi" w:hAnsiTheme="minorHAnsi" w:cstheme="minorHAnsi"/>
          <w:b/>
          <w:sz w:val="22"/>
          <w:szCs w:val="22"/>
          <w:u w:val="single"/>
        </w:rPr>
        <w:t>Rekonstrukce</w:t>
      </w:r>
      <w:proofErr w:type="gramEnd"/>
      <w:r w:rsidR="00AE1FFA" w:rsidRPr="00780695">
        <w:rPr>
          <w:rFonts w:asciiTheme="minorHAnsi" w:hAnsiTheme="minorHAnsi" w:cstheme="minorHAnsi"/>
          <w:b/>
          <w:sz w:val="22"/>
          <w:szCs w:val="22"/>
          <w:u w:val="single"/>
        </w:rPr>
        <w:t xml:space="preserve"> vodovodu a kanalizace Dolní Němčice</w:t>
      </w:r>
      <w:r w:rsidR="00D24843" w:rsidRPr="00780695">
        <w:rPr>
          <w:rFonts w:asciiTheme="minorHAnsi" w:hAnsiTheme="minorHAnsi" w:cstheme="minorHAnsi"/>
          <w:b/>
          <w:sz w:val="22"/>
          <w:szCs w:val="22"/>
          <w:u w:val="single"/>
        </w:rPr>
        <w:t>“</w:t>
      </w:r>
    </w:p>
    <w:p w14:paraId="325BDF2D" w14:textId="77777777" w:rsidR="00AD6141" w:rsidRPr="00780695" w:rsidRDefault="00AD6141" w:rsidP="00AD6141">
      <w:pPr>
        <w:rPr>
          <w:rFonts w:asciiTheme="minorHAnsi" w:hAnsiTheme="minorHAnsi" w:cstheme="minorHAnsi"/>
          <w:sz w:val="22"/>
          <w:szCs w:val="22"/>
        </w:rPr>
      </w:pPr>
    </w:p>
    <w:p w14:paraId="098D9BDD" w14:textId="06EBB6E3" w:rsidR="00AD6141" w:rsidRPr="00780695" w:rsidRDefault="00AD6141" w:rsidP="00AD6141">
      <w:pPr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V rámci stavebního dozoru </w:t>
      </w:r>
      <w:r w:rsidR="007355CD" w:rsidRPr="00780695">
        <w:rPr>
          <w:rFonts w:asciiTheme="minorHAnsi" w:hAnsiTheme="minorHAnsi" w:cstheme="minorHAnsi"/>
          <w:sz w:val="22"/>
          <w:szCs w:val="22"/>
        </w:rPr>
        <w:t xml:space="preserve">bude </w:t>
      </w:r>
      <w:r w:rsidRPr="00780695">
        <w:rPr>
          <w:rFonts w:asciiTheme="minorHAnsi" w:hAnsiTheme="minorHAnsi" w:cstheme="minorHAnsi"/>
          <w:sz w:val="22"/>
          <w:szCs w:val="22"/>
        </w:rPr>
        <w:t>technický dozor investora zabezpečov</w:t>
      </w:r>
      <w:r w:rsidR="007355CD" w:rsidRPr="00780695">
        <w:rPr>
          <w:rFonts w:asciiTheme="minorHAnsi" w:hAnsiTheme="minorHAnsi" w:cstheme="minorHAnsi"/>
          <w:sz w:val="22"/>
          <w:szCs w:val="22"/>
        </w:rPr>
        <w:t>at</w:t>
      </w:r>
      <w:r w:rsidRPr="00780695">
        <w:rPr>
          <w:rFonts w:asciiTheme="minorHAnsi" w:hAnsiTheme="minorHAnsi" w:cstheme="minorHAnsi"/>
          <w:sz w:val="22"/>
          <w:szCs w:val="22"/>
        </w:rPr>
        <w:t xml:space="preserve"> tyto úkony:</w:t>
      </w:r>
    </w:p>
    <w:p w14:paraId="18A130F3" w14:textId="77777777" w:rsidR="00AD6141" w:rsidRPr="00780695" w:rsidRDefault="00AD6141" w:rsidP="00AD6141">
      <w:pPr>
        <w:rPr>
          <w:rFonts w:asciiTheme="minorHAnsi" w:hAnsiTheme="minorHAnsi" w:cstheme="minorHAnsi"/>
          <w:sz w:val="22"/>
          <w:szCs w:val="22"/>
        </w:rPr>
      </w:pPr>
    </w:p>
    <w:p w14:paraId="7ADF8E93" w14:textId="3495409A" w:rsidR="00AD6141" w:rsidRPr="00780695" w:rsidRDefault="00AD6141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Seznámení se s podklady, podle kterých se připravuje a bude </w:t>
      </w:r>
      <w:r w:rsidR="002928FA" w:rsidRPr="00780695">
        <w:rPr>
          <w:rFonts w:asciiTheme="minorHAnsi" w:hAnsiTheme="minorHAnsi" w:cstheme="minorHAnsi"/>
          <w:sz w:val="22"/>
          <w:szCs w:val="22"/>
        </w:rPr>
        <w:t>zajištěno provádění</w:t>
      </w:r>
      <w:r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312624" w:rsidRPr="00780695">
        <w:rPr>
          <w:rFonts w:asciiTheme="minorHAnsi" w:hAnsiTheme="minorHAnsi" w:cstheme="minorHAnsi"/>
          <w:sz w:val="22"/>
          <w:szCs w:val="22"/>
        </w:rPr>
        <w:t>S</w:t>
      </w:r>
      <w:r w:rsidRPr="00780695">
        <w:rPr>
          <w:rFonts w:asciiTheme="minorHAnsi" w:hAnsiTheme="minorHAnsi" w:cstheme="minorHAnsi"/>
          <w:sz w:val="22"/>
          <w:szCs w:val="22"/>
        </w:rPr>
        <w:t>tavby, obzvláště s projektovou dokumentací</w:t>
      </w:r>
      <w:r w:rsidR="00EE41E5" w:rsidRPr="00780695">
        <w:rPr>
          <w:rFonts w:asciiTheme="minorHAnsi" w:hAnsiTheme="minorHAnsi" w:cstheme="minorHAnsi"/>
          <w:sz w:val="22"/>
          <w:szCs w:val="22"/>
        </w:rPr>
        <w:t xml:space="preserve"> včetně dvou jejích dodatků a položkového rozpočtu</w:t>
      </w:r>
      <w:r w:rsidRPr="00780695">
        <w:rPr>
          <w:rFonts w:asciiTheme="minorHAnsi" w:hAnsiTheme="minorHAnsi" w:cstheme="minorHAnsi"/>
          <w:sz w:val="22"/>
          <w:szCs w:val="22"/>
        </w:rPr>
        <w:t>.</w:t>
      </w:r>
    </w:p>
    <w:p w14:paraId="6D6D955C" w14:textId="3602D210" w:rsidR="00AD6141" w:rsidRPr="00780695" w:rsidRDefault="00AD6141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Pravidelné prohlídky a kontroly </w:t>
      </w:r>
      <w:r w:rsidR="00312624" w:rsidRPr="00780695">
        <w:rPr>
          <w:rFonts w:asciiTheme="minorHAnsi" w:hAnsiTheme="minorHAnsi" w:cstheme="minorHAnsi"/>
          <w:sz w:val="22"/>
          <w:szCs w:val="22"/>
        </w:rPr>
        <w:t>S</w:t>
      </w:r>
      <w:r w:rsidRPr="00780695">
        <w:rPr>
          <w:rFonts w:asciiTheme="minorHAnsi" w:hAnsiTheme="minorHAnsi" w:cstheme="minorHAnsi"/>
          <w:sz w:val="22"/>
          <w:szCs w:val="22"/>
        </w:rPr>
        <w:t xml:space="preserve">tavby </w:t>
      </w:r>
      <w:r w:rsidR="005B629B" w:rsidRPr="00780695">
        <w:rPr>
          <w:rFonts w:asciiTheme="minorHAnsi" w:hAnsiTheme="minorHAnsi" w:cstheme="minorHAnsi"/>
          <w:sz w:val="22"/>
          <w:szCs w:val="22"/>
        </w:rPr>
        <w:t>2</w:t>
      </w:r>
      <w:r w:rsidR="00312624" w:rsidRPr="00780695">
        <w:rPr>
          <w:rFonts w:asciiTheme="minorHAnsi" w:hAnsiTheme="minorHAnsi" w:cstheme="minorHAnsi"/>
          <w:sz w:val="22"/>
          <w:szCs w:val="22"/>
        </w:rPr>
        <w:t>krát</w:t>
      </w:r>
      <w:r w:rsidRPr="00780695">
        <w:rPr>
          <w:rFonts w:asciiTheme="minorHAnsi" w:hAnsiTheme="minorHAnsi" w:cstheme="minorHAnsi"/>
          <w:sz w:val="22"/>
          <w:szCs w:val="22"/>
        </w:rPr>
        <w:t xml:space="preserve"> za týden a mimo to kdykoliv</w:t>
      </w:r>
      <w:r w:rsidR="00312624" w:rsidRPr="00780695">
        <w:rPr>
          <w:rFonts w:asciiTheme="minorHAnsi" w:hAnsiTheme="minorHAnsi" w:cstheme="minorHAnsi"/>
          <w:sz w:val="22"/>
          <w:szCs w:val="22"/>
        </w:rPr>
        <w:t>,</w:t>
      </w:r>
      <w:r w:rsidRPr="00780695">
        <w:rPr>
          <w:rFonts w:asciiTheme="minorHAnsi" w:hAnsiTheme="minorHAnsi" w:cstheme="minorHAnsi"/>
          <w:sz w:val="22"/>
          <w:szCs w:val="22"/>
        </w:rPr>
        <w:t xml:space="preserve"> bude-li to situace na </w:t>
      </w:r>
      <w:r w:rsidR="00312624" w:rsidRPr="00780695">
        <w:rPr>
          <w:rFonts w:asciiTheme="minorHAnsi" w:hAnsiTheme="minorHAnsi" w:cstheme="minorHAnsi"/>
          <w:sz w:val="22"/>
          <w:szCs w:val="22"/>
        </w:rPr>
        <w:t>S</w:t>
      </w:r>
      <w:r w:rsidRPr="00780695">
        <w:rPr>
          <w:rFonts w:asciiTheme="minorHAnsi" w:hAnsiTheme="minorHAnsi" w:cstheme="minorHAnsi"/>
          <w:sz w:val="22"/>
          <w:szCs w:val="22"/>
        </w:rPr>
        <w:t>tavbě vyžadovat, a to i případně několik dní po sobě.</w:t>
      </w:r>
    </w:p>
    <w:p w14:paraId="2007E349" w14:textId="77777777" w:rsidR="00AD6141" w:rsidRPr="00780695" w:rsidRDefault="00AD6141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Seznámení se s obsahem smluv a s obsahem stavebních povolení.</w:t>
      </w:r>
    </w:p>
    <w:p w14:paraId="69A71A8B" w14:textId="77777777" w:rsidR="00AD6141" w:rsidRPr="00780695" w:rsidRDefault="00AD6141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Odevzdání staveniště (pracoviště) zhotovitelům a zabezpečení zápisu do stavebního nebo montážního deníku.</w:t>
      </w:r>
    </w:p>
    <w:p w14:paraId="4AB23B16" w14:textId="10AE2E91" w:rsidR="00AD6141" w:rsidRPr="00780695" w:rsidRDefault="00AD6141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Účast</w:t>
      </w:r>
      <w:r w:rsidR="000065CF" w:rsidRPr="00780695">
        <w:rPr>
          <w:rFonts w:asciiTheme="minorHAnsi" w:hAnsiTheme="minorHAnsi" w:cstheme="minorHAnsi"/>
          <w:sz w:val="22"/>
          <w:szCs w:val="22"/>
        </w:rPr>
        <w:t>nit se</w:t>
      </w:r>
      <w:r w:rsidRPr="00780695">
        <w:rPr>
          <w:rFonts w:asciiTheme="minorHAnsi" w:hAnsiTheme="minorHAnsi" w:cstheme="minorHAnsi"/>
          <w:sz w:val="22"/>
          <w:szCs w:val="22"/>
        </w:rPr>
        <w:t xml:space="preserve"> při kontrolním zaměření terénu zhotovitelem před zahájením prací. Účast při vytyčování </w:t>
      </w:r>
      <w:r w:rsidR="00312624" w:rsidRPr="00780695">
        <w:rPr>
          <w:rFonts w:asciiTheme="minorHAnsi" w:hAnsiTheme="minorHAnsi" w:cstheme="minorHAnsi"/>
          <w:sz w:val="22"/>
          <w:szCs w:val="22"/>
        </w:rPr>
        <w:t>S</w:t>
      </w:r>
      <w:r w:rsidRPr="00780695">
        <w:rPr>
          <w:rFonts w:asciiTheme="minorHAnsi" w:hAnsiTheme="minorHAnsi" w:cstheme="minorHAnsi"/>
          <w:sz w:val="22"/>
          <w:szCs w:val="22"/>
        </w:rPr>
        <w:t>tavby geodetem. Účast při vytyčování inženýrských sítí na staveništi.</w:t>
      </w:r>
    </w:p>
    <w:p w14:paraId="329186BF" w14:textId="03476F14" w:rsidR="00AD6141" w:rsidRPr="00780695" w:rsidRDefault="00AD6141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Dodržení podmínek stavebních povolení a opatření státního stavebního dohledu po dobu </w:t>
      </w:r>
      <w:r w:rsidR="007A4933" w:rsidRPr="00780695">
        <w:rPr>
          <w:rFonts w:asciiTheme="minorHAnsi" w:hAnsiTheme="minorHAnsi" w:cstheme="minorHAnsi"/>
          <w:sz w:val="22"/>
          <w:szCs w:val="22"/>
        </w:rPr>
        <w:t>provádění S</w:t>
      </w:r>
      <w:r w:rsidRPr="00780695">
        <w:rPr>
          <w:rFonts w:asciiTheme="minorHAnsi" w:hAnsiTheme="minorHAnsi" w:cstheme="minorHAnsi"/>
          <w:sz w:val="22"/>
          <w:szCs w:val="22"/>
        </w:rPr>
        <w:t>tavby.</w:t>
      </w:r>
    </w:p>
    <w:p w14:paraId="13EB195E" w14:textId="191E6573" w:rsidR="00AD6141" w:rsidRPr="00780695" w:rsidRDefault="00320331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Pečovat </w:t>
      </w:r>
      <w:r w:rsidR="00AD6141" w:rsidRPr="00780695">
        <w:rPr>
          <w:rFonts w:asciiTheme="minorHAnsi" w:hAnsiTheme="minorHAnsi" w:cstheme="minorHAnsi"/>
          <w:sz w:val="22"/>
          <w:szCs w:val="22"/>
        </w:rPr>
        <w:t xml:space="preserve">o systematické doplňování dokumentace, podle které se </w:t>
      </w:r>
      <w:r w:rsidRPr="00780695">
        <w:rPr>
          <w:rFonts w:asciiTheme="minorHAnsi" w:hAnsiTheme="minorHAnsi" w:cstheme="minorHAnsi"/>
          <w:sz w:val="22"/>
          <w:szCs w:val="22"/>
        </w:rPr>
        <w:t>S</w:t>
      </w:r>
      <w:r w:rsidR="00AD6141" w:rsidRPr="00780695">
        <w:rPr>
          <w:rFonts w:asciiTheme="minorHAnsi" w:hAnsiTheme="minorHAnsi" w:cstheme="minorHAnsi"/>
          <w:sz w:val="22"/>
          <w:szCs w:val="22"/>
        </w:rPr>
        <w:t xml:space="preserve">tavba </w:t>
      </w:r>
      <w:r w:rsidR="002928FA" w:rsidRPr="00780695">
        <w:rPr>
          <w:rFonts w:asciiTheme="minorHAnsi" w:hAnsiTheme="minorHAnsi" w:cstheme="minorHAnsi"/>
          <w:sz w:val="22"/>
          <w:szCs w:val="22"/>
        </w:rPr>
        <w:t xml:space="preserve">provádí </w:t>
      </w:r>
      <w:r w:rsidR="00AD6141" w:rsidRPr="00780695">
        <w:rPr>
          <w:rFonts w:asciiTheme="minorHAnsi" w:hAnsiTheme="minorHAnsi" w:cstheme="minorHAnsi"/>
          <w:sz w:val="22"/>
          <w:szCs w:val="22"/>
        </w:rPr>
        <w:t xml:space="preserve">a </w:t>
      </w:r>
      <w:r w:rsidRPr="00780695">
        <w:rPr>
          <w:rFonts w:asciiTheme="minorHAnsi" w:hAnsiTheme="minorHAnsi" w:cstheme="minorHAnsi"/>
          <w:sz w:val="22"/>
          <w:szCs w:val="22"/>
        </w:rPr>
        <w:t xml:space="preserve">evidovat </w:t>
      </w:r>
      <w:r w:rsidR="00AD6141" w:rsidRPr="00780695">
        <w:rPr>
          <w:rFonts w:asciiTheme="minorHAnsi" w:hAnsiTheme="minorHAnsi" w:cstheme="minorHAnsi"/>
          <w:sz w:val="22"/>
          <w:szCs w:val="22"/>
        </w:rPr>
        <w:t>dokumentac</w:t>
      </w:r>
      <w:r w:rsidRPr="00780695">
        <w:rPr>
          <w:rFonts w:asciiTheme="minorHAnsi" w:hAnsiTheme="minorHAnsi" w:cstheme="minorHAnsi"/>
          <w:sz w:val="22"/>
          <w:szCs w:val="22"/>
        </w:rPr>
        <w:t>i</w:t>
      </w:r>
      <w:r w:rsidR="00AD6141" w:rsidRPr="00780695">
        <w:rPr>
          <w:rFonts w:asciiTheme="minorHAnsi" w:hAnsiTheme="minorHAnsi" w:cstheme="minorHAnsi"/>
          <w:sz w:val="22"/>
          <w:szCs w:val="22"/>
        </w:rPr>
        <w:t xml:space="preserve"> dokončených částí </w:t>
      </w:r>
      <w:r w:rsidR="001D718A" w:rsidRPr="00780695">
        <w:rPr>
          <w:rFonts w:asciiTheme="minorHAnsi" w:hAnsiTheme="minorHAnsi" w:cstheme="minorHAnsi"/>
          <w:sz w:val="22"/>
          <w:szCs w:val="22"/>
        </w:rPr>
        <w:t>S</w:t>
      </w:r>
      <w:r w:rsidR="00AD6141" w:rsidRPr="00780695">
        <w:rPr>
          <w:rFonts w:asciiTheme="minorHAnsi" w:hAnsiTheme="minorHAnsi" w:cstheme="minorHAnsi"/>
          <w:sz w:val="22"/>
          <w:szCs w:val="22"/>
        </w:rPr>
        <w:t>tavby.</w:t>
      </w:r>
    </w:p>
    <w:p w14:paraId="3D38E5AB" w14:textId="6AA31717" w:rsidR="00AD6141" w:rsidRPr="00780695" w:rsidRDefault="00AD6141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Provádění systematické fotodokumentace </w:t>
      </w:r>
      <w:r w:rsidR="001D718A" w:rsidRPr="00780695">
        <w:rPr>
          <w:rFonts w:asciiTheme="minorHAnsi" w:hAnsiTheme="minorHAnsi" w:cstheme="minorHAnsi"/>
          <w:sz w:val="22"/>
          <w:szCs w:val="22"/>
        </w:rPr>
        <w:t>S</w:t>
      </w:r>
      <w:r w:rsidRPr="00780695">
        <w:rPr>
          <w:rFonts w:asciiTheme="minorHAnsi" w:hAnsiTheme="minorHAnsi" w:cstheme="minorHAnsi"/>
          <w:sz w:val="22"/>
          <w:szCs w:val="22"/>
        </w:rPr>
        <w:t>tavby.</w:t>
      </w:r>
    </w:p>
    <w:p w14:paraId="4ACFA5A4" w14:textId="3ABA8B14" w:rsidR="00AD6141" w:rsidRPr="00780695" w:rsidRDefault="00320331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Organizaci </w:t>
      </w:r>
      <w:r w:rsidR="00AD6141" w:rsidRPr="00780695">
        <w:rPr>
          <w:rFonts w:asciiTheme="minorHAnsi" w:hAnsiTheme="minorHAnsi" w:cstheme="minorHAnsi"/>
          <w:sz w:val="22"/>
          <w:szCs w:val="22"/>
        </w:rPr>
        <w:t xml:space="preserve">kontrolních dnů </w:t>
      </w:r>
      <w:r w:rsidR="001D718A" w:rsidRPr="00780695">
        <w:rPr>
          <w:rFonts w:asciiTheme="minorHAnsi" w:hAnsiTheme="minorHAnsi" w:cstheme="minorHAnsi"/>
          <w:sz w:val="22"/>
          <w:szCs w:val="22"/>
        </w:rPr>
        <w:t>S</w:t>
      </w:r>
      <w:r w:rsidR="00AD6141" w:rsidRPr="00780695">
        <w:rPr>
          <w:rFonts w:asciiTheme="minorHAnsi" w:hAnsiTheme="minorHAnsi" w:cstheme="minorHAnsi"/>
          <w:sz w:val="22"/>
          <w:szCs w:val="22"/>
        </w:rPr>
        <w:t>tavby, jejich vedení a dokumentování.</w:t>
      </w:r>
    </w:p>
    <w:p w14:paraId="1B125A39" w14:textId="6923B27E" w:rsidR="00AD6141" w:rsidRPr="00780695" w:rsidRDefault="00320331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Kontrolu </w:t>
      </w:r>
      <w:r w:rsidR="00AD6141" w:rsidRPr="00780695">
        <w:rPr>
          <w:rFonts w:asciiTheme="minorHAnsi" w:hAnsiTheme="minorHAnsi" w:cstheme="minorHAnsi"/>
          <w:sz w:val="22"/>
          <w:szCs w:val="22"/>
        </w:rPr>
        <w:t xml:space="preserve">čerpání nákladů v souladu s harmonogramem </w:t>
      </w:r>
      <w:r w:rsidRPr="00780695">
        <w:rPr>
          <w:rFonts w:asciiTheme="minorHAnsi" w:hAnsiTheme="minorHAnsi" w:cstheme="minorHAnsi"/>
          <w:sz w:val="22"/>
          <w:szCs w:val="22"/>
        </w:rPr>
        <w:t>S</w:t>
      </w:r>
      <w:r w:rsidR="00AD6141" w:rsidRPr="00780695">
        <w:rPr>
          <w:rFonts w:asciiTheme="minorHAnsi" w:hAnsiTheme="minorHAnsi" w:cstheme="minorHAnsi"/>
          <w:sz w:val="22"/>
          <w:szCs w:val="22"/>
        </w:rPr>
        <w:t>tavby.</w:t>
      </w:r>
    </w:p>
    <w:p w14:paraId="2A1C07C9" w14:textId="12BE24A8" w:rsidR="00AD6141" w:rsidRPr="00780695" w:rsidRDefault="00AD6141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Projednání dodatků a změn projektu, které nezvyšují náklady stavebních objektů nebo provozních souborů, neprodlužují lhůtu výstavby a nezhoršují parametry </w:t>
      </w:r>
      <w:r w:rsidR="00AF4990" w:rsidRPr="00780695">
        <w:rPr>
          <w:rFonts w:asciiTheme="minorHAnsi" w:hAnsiTheme="minorHAnsi" w:cstheme="minorHAnsi"/>
          <w:sz w:val="22"/>
          <w:szCs w:val="22"/>
        </w:rPr>
        <w:t>S</w:t>
      </w:r>
      <w:r w:rsidRPr="00780695">
        <w:rPr>
          <w:rFonts w:asciiTheme="minorHAnsi" w:hAnsiTheme="minorHAnsi" w:cstheme="minorHAnsi"/>
          <w:sz w:val="22"/>
          <w:szCs w:val="22"/>
        </w:rPr>
        <w:t>tavby. Informovat o těchto skutečnostech Příkazce. Ostatní dodatky a změny předkládat s vlastním vyjádřením investorovi.</w:t>
      </w:r>
    </w:p>
    <w:p w14:paraId="10638403" w14:textId="45D4D264" w:rsidR="00AD6141" w:rsidRPr="00780695" w:rsidRDefault="00320331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Kontrolu </w:t>
      </w:r>
      <w:r w:rsidR="00AD6141" w:rsidRPr="00780695">
        <w:rPr>
          <w:rFonts w:asciiTheme="minorHAnsi" w:hAnsiTheme="minorHAnsi" w:cstheme="minorHAnsi"/>
          <w:sz w:val="22"/>
          <w:szCs w:val="22"/>
        </w:rPr>
        <w:t xml:space="preserve">věcné a cenové správnosti a úplnosti oceňovacích podkladů (soupisů prací) a faktur, jejich soulad s podmínkami uvedenými ve smlouvách a jejich předkládání k likvidaci </w:t>
      </w:r>
      <w:r w:rsidR="009E1B81" w:rsidRPr="00780695">
        <w:rPr>
          <w:rFonts w:asciiTheme="minorHAnsi" w:hAnsiTheme="minorHAnsi" w:cstheme="minorHAnsi"/>
          <w:sz w:val="22"/>
          <w:szCs w:val="22"/>
        </w:rPr>
        <w:t>příkazci</w:t>
      </w:r>
      <w:r w:rsidR="00AD6141" w:rsidRPr="00780695">
        <w:rPr>
          <w:rFonts w:asciiTheme="minorHAnsi" w:hAnsiTheme="minorHAnsi" w:cstheme="minorHAnsi"/>
          <w:sz w:val="22"/>
          <w:szCs w:val="22"/>
        </w:rPr>
        <w:t>.</w:t>
      </w:r>
    </w:p>
    <w:p w14:paraId="54CC2056" w14:textId="0181AF52" w:rsidR="00AD6141" w:rsidRPr="00780695" w:rsidRDefault="00320331" w:rsidP="00AD6141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Kontrolu </w:t>
      </w:r>
      <w:r w:rsidR="00AD6141" w:rsidRPr="00780695">
        <w:rPr>
          <w:rFonts w:asciiTheme="minorHAnsi" w:hAnsiTheme="minorHAnsi" w:cstheme="minorHAnsi"/>
          <w:sz w:val="22"/>
          <w:szCs w:val="22"/>
        </w:rPr>
        <w:t>těch dodávek, které budou v dalším postupu zakryté nebo se stanou nepřístupnými.</w:t>
      </w:r>
    </w:p>
    <w:p w14:paraId="36015464" w14:textId="0900C85E" w:rsidR="00AD6141" w:rsidRPr="00780695" w:rsidRDefault="00320331" w:rsidP="00AD6141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Kontrolu </w:t>
      </w:r>
      <w:r w:rsidR="00AD6141" w:rsidRPr="00780695">
        <w:rPr>
          <w:rFonts w:asciiTheme="minorHAnsi" w:hAnsiTheme="minorHAnsi" w:cstheme="minorHAnsi"/>
          <w:sz w:val="22"/>
          <w:szCs w:val="22"/>
        </w:rPr>
        <w:t>kvality prováděných prací v souladu s obecně platnými právními předpisy, s TKP, TP, ČSH, EN, dle technických listů výrobců a dle technologických a montážních návodů výrobců.</w:t>
      </w:r>
    </w:p>
    <w:p w14:paraId="6C0F4F4D" w14:textId="175FA2FD" w:rsidR="00AD6141" w:rsidRPr="00780695" w:rsidRDefault="00AD6141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V souladu se smlouvami </w:t>
      </w:r>
      <w:r w:rsidR="00AF4990" w:rsidRPr="00780695">
        <w:rPr>
          <w:rFonts w:asciiTheme="minorHAnsi" w:hAnsiTheme="minorHAnsi" w:cstheme="minorHAnsi"/>
          <w:sz w:val="22"/>
          <w:szCs w:val="22"/>
        </w:rPr>
        <w:t xml:space="preserve">odevzdá </w:t>
      </w:r>
      <w:r w:rsidRPr="00780695">
        <w:rPr>
          <w:rFonts w:asciiTheme="minorHAnsi" w:hAnsiTheme="minorHAnsi" w:cstheme="minorHAnsi"/>
          <w:sz w:val="22"/>
          <w:szCs w:val="22"/>
        </w:rPr>
        <w:t xml:space="preserve">připravené práce případným cizím zhotovitelům </w:t>
      </w:r>
      <w:r w:rsidR="00AF4990" w:rsidRPr="00780695">
        <w:rPr>
          <w:rFonts w:asciiTheme="minorHAnsi" w:hAnsiTheme="minorHAnsi" w:cstheme="minorHAnsi"/>
          <w:sz w:val="22"/>
          <w:szCs w:val="22"/>
        </w:rPr>
        <w:t xml:space="preserve">k </w:t>
      </w:r>
      <w:r w:rsidRPr="00780695">
        <w:rPr>
          <w:rFonts w:asciiTheme="minorHAnsi" w:hAnsiTheme="minorHAnsi" w:cstheme="minorHAnsi"/>
          <w:sz w:val="22"/>
          <w:szCs w:val="22"/>
        </w:rPr>
        <w:t xml:space="preserve">jejich navazující činnost. </w:t>
      </w:r>
      <w:r w:rsidR="00AF4990" w:rsidRPr="00780695">
        <w:rPr>
          <w:rFonts w:asciiTheme="minorHAnsi" w:hAnsiTheme="minorHAnsi" w:cstheme="minorHAnsi"/>
          <w:sz w:val="22"/>
          <w:szCs w:val="22"/>
        </w:rPr>
        <w:t>Bude k</w:t>
      </w:r>
      <w:r w:rsidRPr="00780695">
        <w:rPr>
          <w:rFonts w:asciiTheme="minorHAnsi" w:hAnsiTheme="minorHAnsi" w:cstheme="minorHAnsi"/>
          <w:sz w:val="22"/>
          <w:szCs w:val="22"/>
        </w:rPr>
        <w:t>oordinovat činnost cizích zhotovitelů s harmonogramem stavby.</w:t>
      </w:r>
    </w:p>
    <w:p w14:paraId="2262280C" w14:textId="4E21A86B" w:rsidR="00AD6141" w:rsidRPr="00780695" w:rsidRDefault="00AF4990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Spolupracovat </w:t>
      </w:r>
      <w:r w:rsidR="00AD6141" w:rsidRPr="00780695">
        <w:rPr>
          <w:rFonts w:asciiTheme="minorHAnsi" w:hAnsiTheme="minorHAnsi" w:cstheme="minorHAnsi"/>
          <w:sz w:val="22"/>
          <w:szCs w:val="22"/>
        </w:rPr>
        <w:t>s pracovníky projektanta zabezpečujícími autorský dozor při zajišťování souladu realizovaných dodávek a prací s projektem.</w:t>
      </w:r>
    </w:p>
    <w:p w14:paraId="2AA71D91" w14:textId="7BF96134" w:rsidR="00AD6141" w:rsidRPr="00780695" w:rsidRDefault="00AF4990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Spolupracovat </w:t>
      </w:r>
      <w:r w:rsidR="00AD6141" w:rsidRPr="00780695">
        <w:rPr>
          <w:rFonts w:asciiTheme="minorHAnsi" w:hAnsiTheme="minorHAnsi" w:cstheme="minorHAnsi"/>
          <w:sz w:val="22"/>
          <w:szCs w:val="22"/>
        </w:rPr>
        <w:t>s projektantem a se zhotoviteli při provádění nebo navrhování opatření na odstranění případných závad projektu.</w:t>
      </w:r>
    </w:p>
    <w:p w14:paraId="682608E8" w14:textId="1C6AC12C" w:rsidR="00AD6141" w:rsidRPr="00780695" w:rsidRDefault="00AF4990" w:rsidP="00AD6141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Spolupracovat </w:t>
      </w:r>
      <w:r w:rsidR="00AD6141" w:rsidRPr="00780695">
        <w:rPr>
          <w:rFonts w:asciiTheme="minorHAnsi" w:hAnsiTheme="minorHAnsi" w:cstheme="minorHAnsi"/>
          <w:sz w:val="22"/>
          <w:szCs w:val="22"/>
        </w:rPr>
        <w:t>s koordinátorem BOZP na staveništi.</w:t>
      </w:r>
    </w:p>
    <w:p w14:paraId="1630A631" w14:textId="6DD943B8" w:rsidR="00AD6141" w:rsidRPr="00780695" w:rsidRDefault="00AD6141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Sledovat, jestli zhotovitelé provádějí předepsané zkoušky materiálů, konstrukcí a prací, </w:t>
      </w:r>
      <w:r w:rsidR="00AF4990" w:rsidRPr="00780695">
        <w:rPr>
          <w:rFonts w:asciiTheme="minorHAnsi" w:hAnsiTheme="minorHAnsi" w:cstheme="minorHAnsi"/>
          <w:sz w:val="22"/>
          <w:szCs w:val="22"/>
        </w:rPr>
        <w:t xml:space="preserve">bude provádět </w:t>
      </w:r>
      <w:r w:rsidRPr="00780695">
        <w:rPr>
          <w:rFonts w:asciiTheme="minorHAnsi" w:hAnsiTheme="minorHAnsi" w:cstheme="minorHAnsi"/>
          <w:sz w:val="22"/>
          <w:szCs w:val="22"/>
        </w:rPr>
        <w:t xml:space="preserve">kontrolu jejich výsledků a vyžadovat doklady, které prokazují kvalitu prováděných prací a dodávek (atesty, protokoly apod.). </w:t>
      </w:r>
      <w:r w:rsidR="00AF4990" w:rsidRPr="00780695">
        <w:rPr>
          <w:rFonts w:asciiTheme="minorHAnsi" w:hAnsiTheme="minorHAnsi" w:cstheme="minorHAnsi"/>
          <w:sz w:val="22"/>
          <w:szCs w:val="22"/>
        </w:rPr>
        <w:t>Bude z</w:t>
      </w:r>
      <w:r w:rsidRPr="00780695">
        <w:rPr>
          <w:rFonts w:asciiTheme="minorHAnsi" w:hAnsiTheme="minorHAnsi" w:cstheme="minorHAnsi"/>
          <w:sz w:val="22"/>
          <w:szCs w:val="22"/>
        </w:rPr>
        <w:t xml:space="preserve">aujímat stanovisko k výsledkům provedených zkoušek. </w:t>
      </w:r>
    </w:p>
    <w:p w14:paraId="63646D95" w14:textId="3D56E821" w:rsidR="00AD6141" w:rsidRPr="00780695" w:rsidRDefault="00AD6141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Sledovat vedení stavebních a montážních deníků v souladu s podmínkami uvedenými v příslušných smlouvách a s </w:t>
      </w:r>
      <w:proofErr w:type="spellStart"/>
      <w:r w:rsidRPr="00780695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780695">
        <w:rPr>
          <w:rFonts w:asciiTheme="minorHAnsi" w:hAnsiTheme="minorHAnsi" w:cstheme="minorHAnsi"/>
          <w:sz w:val="22"/>
          <w:szCs w:val="22"/>
        </w:rPr>
        <w:t>.</w:t>
      </w:r>
      <w:r w:rsidR="003C4616" w:rsidRPr="00780695">
        <w:rPr>
          <w:rFonts w:asciiTheme="minorHAnsi" w:hAnsiTheme="minorHAnsi" w:cstheme="minorHAnsi"/>
          <w:sz w:val="22"/>
          <w:szCs w:val="22"/>
        </w:rPr>
        <w:t xml:space="preserve"> č.</w:t>
      </w:r>
      <w:r w:rsidRPr="00780695">
        <w:rPr>
          <w:rFonts w:asciiTheme="minorHAnsi" w:hAnsiTheme="minorHAnsi" w:cstheme="minorHAnsi"/>
          <w:sz w:val="22"/>
          <w:szCs w:val="22"/>
        </w:rPr>
        <w:t xml:space="preserve"> </w:t>
      </w:r>
      <w:r w:rsidR="00E33DD8" w:rsidRPr="00780695">
        <w:rPr>
          <w:rFonts w:asciiTheme="minorHAnsi" w:hAnsiTheme="minorHAnsi" w:cstheme="minorHAnsi"/>
          <w:sz w:val="22"/>
          <w:szCs w:val="22"/>
        </w:rPr>
        <w:t>131/2024</w:t>
      </w:r>
      <w:r w:rsidRPr="00780695">
        <w:rPr>
          <w:rFonts w:asciiTheme="minorHAnsi" w:hAnsiTheme="minorHAnsi" w:cstheme="minorHAnsi"/>
          <w:sz w:val="22"/>
          <w:szCs w:val="22"/>
        </w:rPr>
        <w:t xml:space="preserve"> Sb., o dokumentaci staveb</w:t>
      </w:r>
      <w:r w:rsidR="00E13063" w:rsidRPr="00780695">
        <w:rPr>
          <w:rFonts w:asciiTheme="minorHAnsi" w:hAnsiTheme="minorHAnsi" w:cstheme="minorHAnsi"/>
          <w:sz w:val="22"/>
          <w:szCs w:val="22"/>
        </w:rPr>
        <w:t>, případně dalšími platnými právními předpisy</w:t>
      </w:r>
      <w:r w:rsidRPr="00780695">
        <w:rPr>
          <w:rFonts w:asciiTheme="minorHAnsi" w:hAnsiTheme="minorHAnsi" w:cstheme="minorHAnsi"/>
          <w:sz w:val="22"/>
          <w:szCs w:val="22"/>
        </w:rPr>
        <w:t>.</w:t>
      </w:r>
    </w:p>
    <w:p w14:paraId="1ECCC76B" w14:textId="1AFA3873" w:rsidR="00AD6141" w:rsidRPr="00780695" w:rsidRDefault="00AD6141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Uplatňování námětů směřujících k zhospodárnění budoucího provozu (užívání) dokončené </w:t>
      </w:r>
      <w:r w:rsidR="003C4616" w:rsidRPr="00780695">
        <w:rPr>
          <w:rFonts w:asciiTheme="minorHAnsi" w:hAnsiTheme="minorHAnsi" w:cstheme="minorHAnsi"/>
          <w:sz w:val="22"/>
          <w:szCs w:val="22"/>
        </w:rPr>
        <w:t>S</w:t>
      </w:r>
      <w:r w:rsidRPr="00780695">
        <w:rPr>
          <w:rFonts w:asciiTheme="minorHAnsi" w:hAnsiTheme="minorHAnsi" w:cstheme="minorHAnsi"/>
          <w:sz w:val="22"/>
          <w:szCs w:val="22"/>
        </w:rPr>
        <w:t>tavby.</w:t>
      </w:r>
    </w:p>
    <w:p w14:paraId="310B28FE" w14:textId="77777777" w:rsidR="00AD6141" w:rsidRPr="00780695" w:rsidRDefault="00AD6141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lastRenderedPageBreak/>
        <w:t>Hlášení archeologických nálezů.</w:t>
      </w:r>
    </w:p>
    <w:p w14:paraId="143058F1" w14:textId="72A185C3" w:rsidR="00AD6141" w:rsidRPr="00780695" w:rsidRDefault="003C4616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Spolupracovat </w:t>
      </w:r>
      <w:r w:rsidR="00AD6141" w:rsidRPr="00780695">
        <w:rPr>
          <w:rFonts w:asciiTheme="minorHAnsi" w:hAnsiTheme="minorHAnsi" w:cstheme="minorHAnsi"/>
          <w:sz w:val="22"/>
          <w:szCs w:val="22"/>
        </w:rPr>
        <w:t xml:space="preserve">s pracovníky zhotovitelů při provádění opatření </w:t>
      </w:r>
      <w:r w:rsidRPr="00780695">
        <w:rPr>
          <w:rFonts w:asciiTheme="minorHAnsi" w:hAnsiTheme="minorHAnsi" w:cstheme="minorHAnsi"/>
          <w:sz w:val="22"/>
          <w:szCs w:val="22"/>
        </w:rPr>
        <w:t xml:space="preserve">k </w:t>
      </w:r>
      <w:r w:rsidR="00AD6141" w:rsidRPr="00780695">
        <w:rPr>
          <w:rFonts w:asciiTheme="minorHAnsi" w:hAnsiTheme="minorHAnsi" w:cstheme="minorHAnsi"/>
          <w:sz w:val="22"/>
          <w:szCs w:val="22"/>
        </w:rPr>
        <w:t xml:space="preserve">odvrácení nebo omezení škod při ohrožení </w:t>
      </w:r>
      <w:r w:rsidR="00153B97" w:rsidRPr="00780695">
        <w:rPr>
          <w:rFonts w:asciiTheme="minorHAnsi" w:hAnsiTheme="minorHAnsi" w:cstheme="minorHAnsi"/>
          <w:sz w:val="22"/>
          <w:szCs w:val="22"/>
        </w:rPr>
        <w:t>S</w:t>
      </w:r>
      <w:r w:rsidR="00AD6141" w:rsidRPr="00780695">
        <w:rPr>
          <w:rFonts w:asciiTheme="minorHAnsi" w:hAnsiTheme="minorHAnsi" w:cstheme="minorHAnsi"/>
          <w:sz w:val="22"/>
          <w:szCs w:val="22"/>
        </w:rPr>
        <w:t>tavby živelnými událostmi.</w:t>
      </w:r>
    </w:p>
    <w:p w14:paraId="1DD0BFAA" w14:textId="7BA96236" w:rsidR="00AD6141" w:rsidRPr="00780695" w:rsidRDefault="003C4616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Kontrolu </w:t>
      </w:r>
      <w:r w:rsidR="00AD6141" w:rsidRPr="00780695">
        <w:rPr>
          <w:rFonts w:asciiTheme="minorHAnsi" w:hAnsiTheme="minorHAnsi" w:cstheme="minorHAnsi"/>
          <w:sz w:val="22"/>
          <w:szCs w:val="22"/>
        </w:rPr>
        <w:t xml:space="preserve">postupu prací podle časového </w:t>
      </w:r>
      <w:r w:rsidRPr="00780695">
        <w:rPr>
          <w:rFonts w:asciiTheme="minorHAnsi" w:hAnsiTheme="minorHAnsi" w:cstheme="minorHAnsi"/>
          <w:sz w:val="22"/>
          <w:szCs w:val="22"/>
        </w:rPr>
        <w:t>harmonogramu S</w:t>
      </w:r>
      <w:r w:rsidR="00AD6141" w:rsidRPr="00780695">
        <w:rPr>
          <w:rFonts w:asciiTheme="minorHAnsi" w:hAnsiTheme="minorHAnsi" w:cstheme="minorHAnsi"/>
          <w:sz w:val="22"/>
          <w:szCs w:val="22"/>
        </w:rPr>
        <w:t>tavby a ustanovení smluv a upozorňování dodavatelů na nedodržení termínů, včetně přípravy podkladů pro uplatnění majetkových sankcí.</w:t>
      </w:r>
    </w:p>
    <w:p w14:paraId="6C559361" w14:textId="7843FDA0" w:rsidR="00AD6141" w:rsidRPr="00780695" w:rsidRDefault="003C4616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Kontrolu </w:t>
      </w:r>
      <w:r w:rsidR="00AD6141" w:rsidRPr="00780695">
        <w:rPr>
          <w:rFonts w:asciiTheme="minorHAnsi" w:hAnsiTheme="minorHAnsi" w:cstheme="minorHAnsi"/>
          <w:sz w:val="22"/>
          <w:szCs w:val="22"/>
        </w:rPr>
        <w:t>řádného převzetí a uskladnění dodávek na staveništi.</w:t>
      </w:r>
    </w:p>
    <w:p w14:paraId="2A03DA0A" w14:textId="7488DC42" w:rsidR="00AD6141" w:rsidRPr="00780695" w:rsidRDefault="00AD6141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V průběhu výstavby připravovat podklady pro závěrečné hodnocení </w:t>
      </w:r>
      <w:r w:rsidR="003C4616" w:rsidRPr="00780695">
        <w:rPr>
          <w:rFonts w:asciiTheme="minorHAnsi" w:hAnsiTheme="minorHAnsi" w:cstheme="minorHAnsi"/>
          <w:sz w:val="22"/>
          <w:szCs w:val="22"/>
        </w:rPr>
        <w:t>S</w:t>
      </w:r>
      <w:r w:rsidRPr="00780695">
        <w:rPr>
          <w:rFonts w:asciiTheme="minorHAnsi" w:hAnsiTheme="minorHAnsi" w:cstheme="minorHAnsi"/>
          <w:sz w:val="22"/>
          <w:szCs w:val="22"/>
        </w:rPr>
        <w:t>tavby.</w:t>
      </w:r>
    </w:p>
    <w:p w14:paraId="70D07763" w14:textId="49F6AABF" w:rsidR="00AD6141" w:rsidRPr="00780695" w:rsidRDefault="003C4616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Přípravu </w:t>
      </w:r>
      <w:r w:rsidR="00AD6141" w:rsidRPr="00780695">
        <w:rPr>
          <w:rFonts w:asciiTheme="minorHAnsi" w:hAnsiTheme="minorHAnsi" w:cstheme="minorHAnsi"/>
          <w:sz w:val="22"/>
          <w:szCs w:val="22"/>
        </w:rPr>
        <w:t xml:space="preserve">podkladů pro odevzdání a převzetí </w:t>
      </w:r>
      <w:r w:rsidRPr="00780695">
        <w:rPr>
          <w:rFonts w:asciiTheme="minorHAnsi" w:hAnsiTheme="minorHAnsi" w:cstheme="minorHAnsi"/>
          <w:sz w:val="22"/>
          <w:szCs w:val="22"/>
        </w:rPr>
        <w:t>S</w:t>
      </w:r>
      <w:r w:rsidR="00AD6141" w:rsidRPr="00780695">
        <w:rPr>
          <w:rFonts w:asciiTheme="minorHAnsi" w:hAnsiTheme="minorHAnsi" w:cstheme="minorHAnsi"/>
          <w:sz w:val="22"/>
          <w:szCs w:val="22"/>
        </w:rPr>
        <w:t>tavby nebo její části a účast</w:t>
      </w:r>
      <w:r w:rsidRPr="00780695">
        <w:rPr>
          <w:rFonts w:asciiTheme="minorHAnsi" w:hAnsiTheme="minorHAnsi" w:cstheme="minorHAnsi"/>
          <w:sz w:val="22"/>
          <w:szCs w:val="22"/>
        </w:rPr>
        <w:t>nit se</w:t>
      </w:r>
      <w:r w:rsidR="00AD6141" w:rsidRPr="00780695">
        <w:rPr>
          <w:rFonts w:asciiTheme="minorHAnsi" w:hAnsiTheme="minorHAnsi" w:cstheme="minorHAnsi"/>
          <w:sz w:val="22"/>
          <w:szCs w:val="22"/>
        </w:rPr>
        <w:t xml:space="preserve"> jednání o odevzdání a převzetí </w:t>
      </w:r>
      <w:r w:rsidRPr="00780695">
        <w:rPr>
          <w:rFonts w:asciiTheme="minorHAnsi" w:hAnsiTheme="minorHAnsi" w:cstheme="minorHAnsi"/>
          <w:sz w:val="22"/>
          <w:szCs w:val="22"/>
        </w:rPr>
        <w:t xml:space="preserve">Stavby nebo její části, </w:t>
      </w:r>
      <w:r w:rsidR="00AD6141" w:rsidRPr="00780695">
        <w:rPr>
          <w:rFonts w:asciiTheme="minorHAnsi" w:hAnsiTheme="minorHAnsi" w:cstheme="minorHAnsi"/>
          <w:sz w:val="22"/>
          <w:szCs w:val="22"/>
        </w:rPr>
        <w:t>včetně zhotovování zápisů.</w:t>
      </w:r>
    </w:p>
    <w:p w14:paraId="0881154B" w14:textId="64E3FD68" w:rsidR="00AD6141" w:rsidRPr="00780695" w:rsidRDefault="003C4616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Kontrolu </w:t>
      </w:r>
      <w:r w:rsidR="00AD6141" w:rsidRPr="00780695">
        <w:rPr>
          <w:rFonts w:asciiTheme="minorHAnsi" w:hAnsiTheme="minorHAnsi" w:cstheme="minorHAnsi"/>
          <w:sz w:val="22"/>
          <w:szCs w:val="22"/>
        </w:rPr>
        <w:t xml:space="preserve">odstraňování vad zjištěných při přebírání </w:t>
      </w:r>
      <w:r w:rsidRPr="00780695">
        <w:rPr>
          <w:rFonts w:asciiTheme="minorHAnsi" w:hAnsiTheme="minorHAnsi" w:cstheme="minorHAnsi"/>
          <w:sz w:val="22"/>
          <w:szCs w:val="22"/>
        </w:rPr>
        <w:t xml:space="preserve">díla </w:t>
      </w:r>
      <w:r w:rsidR="00AD6141" w:rsidRPr="00780695">
        <w:rPr>
          <w:rFonts w:asciiTheme="minorHAnsi" w:hAnsiTheme="minorHAnsi" w:cstheme="minorHAnsi"/>
          <w:sz w:val="22"/>
          <w:szCs w:val="22"/>
        </w:rPr>
        <w:t>v dohodnutých termínech.</w:t>
      </w:r>
    </w:p>
    <w:p w14:paraId="5B1A8954" w14:textId="32872489" w:rsidR="00AD6141" w:rsidRPr="00780695" w:rsidRDefault="003C4616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Kontrolu </w:t>
      </w:r>
      <w:r w:rsidR="00AD6141" w:rsidRPr="00780695">
        <w:rPr>
          <w:rFonts w:asciiTheme="minorHAnsi" w:hAnsiTheme="minorHAnsi" w:cstheme="minorHAnsi"/>
          <w:sz w:val="22"/>
          <w:szCs w:val="22"/>
        </w:rPr>
        <w:t>dokladů pro vydání kolaudačních souhlasů.</w:t>
      </w:r>
    </w:p>
    <w:p w14:paraId="2413465E" w14:textId="3E3EC25F" w:rsidR="00AD6141" w:rsidRPr="00780695" w:rsidRDefault="003C4616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Kontrolu </w:t>
      </w:r>
      <w:r w:rsidR="00AD6141" w:rsidRPr="00780695">
        <w:rPr>
          <w:rFonts w:asciiTheme="minorHAnsi" w:hAnsiTheme="minorHAnsi" w:cstheme="minorHAnsi"/>
          <w:sz w:val="22"/>
          <w:szCs w:val="22"/>
        </w:rPr>
        <w:t>vyklizení staveniště zhotovitelem.</w:t>
      </w:r>
    </w:p>
    <w:p w14:paraId="127F3860" w14:textId="6267B6B3" w:rsidR="00AD6141" w:rsidRPr="00780695" w:rsidRDefault="000065CF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Spolupracovat </w:t>
      </w:r>
      <w:r w:rsidR="00AD6141" w:rsidRPr="00780695">
        <w:rPr>
          <w:rFonts w:asciiTheme="minorHAnsi" w:hAnsiTheme="minorHAnsi" w:cstheme="minorHAnsi"/>
          <w:sz w:val="22"/>
          <w:szCs w:val="22"/>
        </w:rPr>
        <w:t xml:space="preserve">při sestavování dokladů jako podkladů pro vyhodnocení </w:t>
      </w:r>
      <w:r w:rsidRPr="00780695">
        <w:rPr>
          <w:rFonts w:asciiTheme="minorHAnsi" w:hAnsiTheme="minorHAnsi" w:cstheme="minorHAnsi"/>
          <w:sz w:val="22"/>
          <w:szCs w:val="22"/>
        </w:rPr>
        <w:t>S</w:t>
      </w:r>
      <w:r w:rsidR="00AD6141" w:rsidRPr="00780695">
        <w:rPr>
          <w:rFonts w:asciiTheme="minorHAnsi" w:hAnsiTheme="minorHAnsi" w:cstheme="minorHAnsi"/>
          <w:sz w:val="22"/>
          <w:szCs w:val="22"/>
        </w:rPr>
        <w:t>tavby.</w:t>
      </w:r>
    </w:p>
    <w:p w14:paraId="35A28581" w14:textId="777C6858" w:rsidR="00AD6141" w:rsidRPr="00780695" w:rsidRDefault="00AD6141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 xml:space="preserve">Předání fotodokumentace </w:t>
      </w:r>
      <w:r w:rsidR="00153B97" w:rsidRPr="00780695">
        <w:rPr>
          <w:rFonts w:asciiTheme="minorHAnsi" w:hAnsiTheme="minorHAnsi" w:cstheme="minorHAnsi"/>
          <w:sz w:val="22"/>
          <w:szCs w:val="22"/>
        </w:rPr>
        <w:t>S</w:t>
      </w:r>
      <w:r w:rsidRPr="00780695">
        <w:rPr>
          <w:rFonts w:asciiTheme="minorHAnsi" w:hAnsiTheme="minorHAnsi" w:cstheme="minorHAnsi"/>
          <w:sz w:val="22"/>
          <w:szCs w:val="22"/>
        </w:rPr>
        <w:t>tavby na CD (DVD)</w:t>
      </w:r>
      <w:r w:rsidR="005D799C" w:rsidRPr="00780695">
        <w:rPr>
          <w:rFonts w:asciiTheme="minorHAnsi" w:hAnsiTheme="minorHAnsi" w:cstheme="minorHAnsi"/>
          <w:sz w:val="22"/>
          <w:szCs w:val="22"/>
        </w:rPr>
        <w:t xml:space="preserve"> příkazci</w:t>
      </w:r>
      <w:r w:rsidRPr="00780695">
        <w:rPr>
          <w:rFonts w:asciiTheme="minorHAnsi" w:hAnsiTheme="minorHAnsi" w:cstheme="minorHAnsi"/>
          <w:sz w:val="22"/>
          <w:szCs w:val="22"/>
        </w:rPr>
        <w:t>.</w:t>
      </w:r>
    </w:p>
    <w:p w14:paraId="36E87C68" w14:textId="69AA9DE1" w:rsidR="00AD6141" w:rsidRPr="00780695" w:rsidRDefault="00AD6141" w:rsidP="001C05A0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0695">
        <w:rPr>
          <w:rFonts w:asciiTheme="minorHAnsi" w:hAnsiTheme="minorHAnsi" w:cstheme="minorHAnsi"/>
          <w:sz w:val="22"/>
          <w:szCs w:val="22"/>
        </w:rPr>
        <w:t>Účast</w:t>
      </w:r>
      <w:r w:rsidR="005D799C" w:rsidRPr="00780695">
        <w:rPr>
          <w:rFonts w:asciiTheme="minorHAnsi" w:hAnsiTheme="minorHAnsi" w:cstheme="minorHAnsi"/>
          <w:sz w:val="22"/>
          <w:szCs w:val="22"/>
        </w:rPr>
        <w:t>nit se</w:t>
      </w:r>
      <w:r w:rsidRPr="00780695">
        <w:rPr>
          <w:rFonts w:asciiTheme="minorHAnsi" w:hAnsiTheme="minorHAnsi" w:cstheme="minorHAnsi"/>
          <w:sz w:val="22"/>
          <w:szCs w:val="22"/>
        </w:rPr>
        <w:t xml:space="preserve"> závěrečných prohlíd</w:t>
      </w:r>
      <w:r w:rsidR="0038120B" w:rsidRPr="00780695">
        <w:rPr>
          <w:rFonts w:asciiTheme="minorHAnsi" w:hAnsiTheme="minorHAnsi" w:cstheme="minorHAnsi"/>
          <w:sz w:val="22"/>
          <w:szCs w:val="22"/>
        </w:rPr>
        <w:t>e</w:t>
      </w:r>
      <w:r w:rsidRPr="00780695">
        <w:rPr>
          <w:rFonts w:asciiTheme="minorHAnsi" w:hAnsiTheme="minorHAnsi" w:cstheme="minorHAnsi"/>
          <w:sz w:val="22"/>
          <w:szCs w:val="22"/>
        </w:rPr>
        <w:t xml:space="preserve">k </w:t>
      </w:r>
      <w:r w:rsidR="0038120B" w:rsidRPr="00780695">
        <w:rPr>
          <w:rFonts w:asciiTheme="minorHAnsi" w:hAnsiTheme="minorHAnsi" w:cstheme="minorHAnsi"/>
          <w:sz w:val="22"/>
          <w:szCs w:val="22"/>
        </w:rPr>
        <w:t>S</w:t>
      </w:r>
      <w:r w:rsidRPr="00780695">
        <w:rPr>
          <w:rFonts w:asciiTheme="minorHAnsi" w:hAnsiTheme="minorHAnsi" w:cstheme="minorHAnsi"/>
          <w:sz w:val="22"/>
          <w:szCs w:val="22"/>
        </w:rPr>
        <w:t>tavby vedených stavebními úřady.</w:t>
      </w:r>
    </w:p>
    <w:p w14:paraId="3B1036ED" w14:textId="20FB0EE9" w:rsidR="00AD6141" w:rsidRPr="002F65DD" w:rsidRDefault="00AD6141" w:rsidP="00362CB0">
      <w:pPr>
        <w:ind w:left="720"/>
        <w:rPr>
          <w:rFonts w:asciiTheme="minorHAnsi" w:hAnsiTheme="minorHAnsi" w:cstheme="minorHAnsi"/>
          <w:sz w:val="22"/>
          <w:szCs w:val="22"/>
        </w:rPr>
      </w:pPr>
    </w:p>
    <w:sectPr w:rsidR="00AD6141" w:rsidRPr="002F65DD" w:rsidSect="003053CA"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58D4" w14:textId="77777777" w:rsidR="00916B98" w:rsidRDefault="00916B98" w:rsidP="004B4B3E">
      <w:r>
        <w:separator/>
      </w:r>
    </w:p>
  </w:endnote>
  <w:endnote w:type="continuationSeparator" w:id="0">
    <w:p w14:paraId="6C0A4FE6" w14:textId="77777777" w:rsidR="00916B98" w:rsidRDefault="00916B98" w:rsidP="004B4B3E">
      <w:r>
        <w:continuationSeparator/>
      </w:r>
    </w:p>
  </w:endnote>
  <w:endnote w:type="continuationNotice" w:id="1">
    <w:p w14:paraId="6627411F" w14:textId="77777777" w:rsidR="00916B98" w:rsidRDefault="00916B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FLF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0E90" w14:textId="77777777" w:rsidR="001C4225" w:rsidRDefault="001C42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DC4B" w14:textId="77777777" w:rsidR="003176F0" w:rsidRPr="00C03806" w:rsidRDefault="003176F0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C03806">
      <w:rPr>
        <w:rFonts w:asciiTheme="minorHAnsi" w:hAnsiTheme="minorHAnsi" w:cstheme="minorHAnsi"/>
        <w:sz w:val="22"/>
        <w:szCs w:val="22"/>
      </w:rPr>
      <w:fldChar w:fldCharType="begin"/>
    </w:r>
    <w:r w:rsidRPr="00C03806">
      <w:rPr>
        <w:rFonts w:asciiTheme="minorHAnsi" w:hAnsiTheme="minorHAnsi" w:cstheme="minorHAnsi"/>
        <w:sz w:val="22"/>
        <w:szCs w:val="22"/>
      </w:rPr>
      <w:instrText>PAGE   \* MERGEFORMAT</w:instrText>
    </w:r>
    <w:r w:rsidRPr="00C03806">
      <w:rPr>
        <w:rFonts w:asciiTheme="minorHAnsi" w:hAnsiTheme="minorHAnsi" w:cstheme="minorHAnsi"/>
        <w:sz w:val="22"/>
        <w:szCs w:val="22"/>
      </w:rPr>
      <w:fldChar w:fldCharType="separate"/>
    </w:r>
    <w:r w:rsidRPr="00C03806">
      <w:rPr>
        <w:rFonts w:asciiTheme="minorHAnsi" w:hAnsiTheme="minorHAnsi" w:cstheme="minorHAnsi"/>
        <w:sz w:val="22"/>
        <w:szCs w:val="22"/>
      </w:rPr>
      <w:t>2</w:t>
    </w:r>
    <w:r w:rsidRPr="00C03806">
      <w:rPr>
        <w:rFonts w:asciiTheme="minorHAnsi" w:hAnsiTheme="minorHAnsi" w:cstheme="minorHAnsi"/>
        <w:sz w:val="22"/>
        <w:szCs w:val="22"/>
      </w:rPr>
      <w:fldChar w:fldCharType="end"/>
    </w:r>
  </w:p>
  <w:p w14:paraId="37AD0496" w14:textId="77777777" w:rsidR="003176F0" w:rsidRDefault="003176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3293" w14:textId="77777777" w:rsidR="00E91B8E" w:rsidRDefault="00E91B8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E4A185A" w14:textId="77777777" w:rsidR="00E91B8E" w:rsidRDefault="00E91B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2C58B" w14:textId="77777777" w:rsidR="00916B98" w:rsidRDefault="00916B98" w:rsidP="004B4B3E">
      <w:r>
        <w:separator/>
      </w:r>
    </w:p>
  </w:footnote>
  <w:footnote w:type="continuationSeparator" w:id="0">
    <w:p w14:paraId="151803D1" w14:textId="77777777" w:rsidR="00916B98" w:rsidRDefault="00916B98" w:rsidP="004B4B3E">
      <w:r>
        <w:continuationSeparator/>
      </w:r>
    </w:p>
  </w:footnote>
  <w:footnote w:type="continuationNotice" w:id="1">
    <w:p w14:paraId="0C4808CF" w14:textId="77777777" w:rsidR="00916B98" w:rsidRDefault="00916B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A903" w14:textId="77777777" w:rsidR="001C4225" w:rsidRDefault="001C42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596F" w14:textId="58F635F1" w:rsidR="003C7244" w:rsidRPr="00532FF2" w:rsidRDefault="003C7244" w:rsidP="003C7244">
    <w:pPr>
      <w:pStyle w:val="Nadpis1"/>
      <w:rPr>
        <w:rFonts w:asciiTheme="minorHAnsi" w:hAnsiTheme="minorHAnsi" w:cstheme="minorHAnsi"/>
        <w:sz w:val="20"/>
        <w:szCs w:val="20"/>
      </w:rPr>
    </w:pPr>
    <w:r w:rsidRPr="00C03806">
      <w:rPr>
        <w:rFonts w:ascii="Calibri" w:hAnsi="Calibri" w:cs="Calibri"/>
        <w:sz w:val="20"/>
        <w:szCs w:val="20"/>
      </w:rPr>
      <w:t xml:space="preserve">Stavba: </w:t>
    </w:r>
    <w:r w:rsidR="00532FF2">
      <w:rPr>
        <w:rFonts w:ascii="Calibri" w:hAnsi="Calibri" w:cs="Calibri"/>
        <w:sz w:val="20"/>
        <w:szCs w:val="20"/>
      </w:rPr>
      <w:t>„</w:t>
    </w:r>
    <w:r w:rsidR="00972D31">
      <w:rPr>
        <w:rFonts w:asciiTheme="minorHAnsi" w:hAnsiTheme="minorHAnsi" w:cstheme="minorHAnsi"/>
        <w:sz w:val="20"/>
        <w:szCs w:val="20"/>
      </w:rPr>
      <w:t>Rekonstrukce</w:t>
    </w:r>
    <w:r w:rsidR="00532FF2">
      <w:rPr>
        <w:rFonts w:asciiTheme="minorHAnsi" w:hAnsiTheme="minorHAnsi" w:cstheme="minorHAnsi"/>
        <w:sz w:val="20"/>
        <w:szCs w:val="20"/>
      </w:rPr>
      <w:t xml:space="preserve"> vodovodu a kanalizace Dolní Němčice</w:t>
    </w:r>
    <w:r w:rsidR="00DD6B7F" w:rsidRPr="00DD6B7F">
      <w:rPr>
        <w:rFonts w:asciiTheme="minorHAnsi" w:hAnsiTheme="minorHAnsi" w:cstheme="minorHAnsi"/>
        <w:sz w:val="20"/>
        <w:szCs w:val="20"/>
      </w:rPr>
      <w:t>“</w:t>
    </w:r>
  </w:p>
  <w:p w14:paraId="768B62E5" w14:textId="77777777" w:rsidR="003C7244" w:rsidRDefault="003C724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5157" w14:textId="5AF93379" w:rsidR="007F16A3" w:rsidRPr="007F16A3" w:rsidRDefault="00E65DF4" w:rsidP="007F16A3">
    <w:pPr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sz w:val="22"/>
        <w:szCs w:val="22"/>
      </w:rPr>
      <w:t xml:space="preserve">Příloha č. 1 </w:t>
    </w:r>
    <w:r w:rsidR="001C4225">
      <w:rPr>
        <w:rFonts w:asciiTheme="minorHAnsi" w:hAnsiTheme="minorHAnsi" w:cstheme="minorHAnsi"/>
        <w:sz w:val="22"/>
        <w:szCs w:val="22"/>
      </w:rPr>
      <w:t>Výzvy</w:t>
    </w:r>
    <w:r w:rsidR="00792786">
      <w:rPr>
        <w:rFonts w:asciiTheme="minorHAnsi" w:hAnsiTheme="minorHAnsi" w:cstheme="minorHAnsi"/>
        <w:sz w:val="22"/>
        <w:szCs w:val="22"/>
      </w:rPr>
      <w:t>:</w:t>
    </w:r>
    <w:r w:rsidR="00792786" w:rsidRPr="007F16A3">
      <w:rPr>
        <w:rFonts w:asciiTheme="minorHAnsi" w:hAnsiTheme="minorHAnsi" w:cstheme="minorHAnsi"/>
        <w:sz w:val="18"/>
        <w:szCs w:val="18"/>
      </w:rPr>
      <w:t xml:space="preserve"> </w:t>
    </w:r>
    <w:r w:rsidR="007F16A3" w:rsidRPr="007F16A3">
      <w:rPr>
        <w:rFonts w:asciiTheme="minorHAnsi" w:hAnsiTheme="minorHAnsi" w:cstheme="minorHAnsi"/>
        <w:b/>
        <w:sz w:val="22"/>
        <w:szCs w:val="22"/>
      </w:rPr>
      <w:t>„Výkon technického dozoru investora na stavbě Rekonstrukce vodovodu a kanalizace Dolní Němčice</w:t>
    </w:r>
    <w:r w:rsidR="007F16A3" w:rsidRPr="007F16A3">
      <w:rPr>
        <w:rFonts w:asciiTheme="minorHAnsi" w:hAnsiTheme="minorHAnsi" w:cstheme="minorHAnsi"/>
        <w:b/>
        <w:szCs w:val="20"/>
      </w:rPr>
      <w:t>“</w:t>
    </w:r>
  </w:p>
  <w:p w14:paraId="20DD7CF6" w14:textId="6A035D1B" w:rsidR="00945A10" w:rsidRPr="001549B2" w:rsidRDefault="00945A10" w:rsidP="001549B2">
    <w:pPr>
      <w:pStyle w:val="Nadpis1"/>
      <w:rPr>
        <w:rFonts w:asciiTheme="minorHAnsi" w:hAnsiTheme="minorHAnsi" w:cstheme="minorHAnsi"/>
        <w:sz w:val="22"/>
        <w:szCs w:val="22"/>
      </w:rPr>
    </w:pPr>
  </w:p>
  <w:p w14:paraId="6C0FBF15" w14:textId="77777777" w:rsidR="00945A10" w:rsidRPr="00945A10" w:rsidRDefault="00945A10" w:rsidP="00945A10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1759"/>
    <w:multiLevelType w:val="hybridMultilevel"/>
    <w:tmpl w:val="C3CE26FA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B6AA0"/>
    <w:multiLevelType w:val="hybridMultilevel"/>
    <w:tmpl w:val="845052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84E5A"/>
    <w:multiLevelType w:val="hybridMultilevel"/>
    <w:tmpl w:val="13B097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D94083"/>
    <w:multiLevelType w:val="hybridMultilevel"/>
    <w:tmpl w:val="2B9A1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38E4"/>
    <w:multiLevelType w:val="hybridMultilevel"/>
    <w:tmpl w:val="16BC8AFC"/>
    <w:lvl w:ilvl="0" w:tplc="22CC4F7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094D6D"/>
    <w:multiLevelType w:val="hybridMultilevel"/>
    <w:tmpl w:val="0FAC94CA"/>
    <w:lvl w:ilvl="0" w:tplc="EDF8EC9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D2837EB"/>
    <w:multiLevelType w:val="hybridMultilevel"/>
    <w:tmpl w:val="EA02E0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9C664D"/>
    <w:multiLevelType w:val="hybridMultilevel"/>
    <w:tmpl w:val="4CC48D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E12877"/>
    <w:multiLevelType w:val="hybridMultilevel"/>
    <w:tmpl w:val="54EEBC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116B2D"/>
    <w:multiLevelType w:val="hybridMultilevel"/>
    <w:tmpl w:val="B1302862"/>
    <w:lvl w:ilvl="0" w:tplc="9F0C04E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0BE1821"/>
    <w:multiLevelType w:val="multilevel"/>
    <w:tmpl w:val="F3720C9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1" w15:restartNumberingAfterBreak="0">
    <w:nsid w:val="32650FB5"/>
    <w:multiLevelType w:val="hybridMultilevel"/>
    <w:tmpl w:val="6ABE7296"/>
    <w:lvl w:ilvl="0" w:tplc="A3440E86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3003257"/>
    <w:multiLevelType w:val="hybridMultilevel"/>
    <w:tmpl w:val="7CAAF14C"/>
    <w:lvl w:ilvl="0" w:tplc="2EAE2DFC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43A4EB4"/>
    <w:multiLevelType w:val="hybridMultilevel"/>
    <w:tmpl w:val="4FF2703A"/>
    <w:lvl w:ilvl="0" w:tplc="C486D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D3502E"/>
    <w:multiLevelType w:val="multilevel"/>
    <w:tmpl w:val="965CCBAE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A5306AD"/>
    <w:multiLevelType w:val="hybridMultilevel"/>
    <w:tmpl w:val="9CE0D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F2D7B"/>
    <w:multiLevelType w:val="hybridMultilevel"/>
    <w:tmpl w:val="9A02A760"/>
    <w:lvl w:ilvl="0" w:tplc="9C30722C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C72662C"/>
    <w:multiLevelType w:val="hybridMultilevel"/>
    <w:tmpl w:val="FFD078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07EE1"/>
    <w:multiLevelType w:val="multilevel"/>
    <w:tmpl w:val="5A5003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856782A"/>
    <w:multiLevelType w:val="hybridMultilevel"/>
    <w:tmpl w:val="10828FE6"/>
    <w:lvl w:ilvl="0" w:tplc="9858F5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05209"/>
    <w:multiLevelType w:val="hybridMultilevel"/>
    <w:tmpl w:val="F654B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B2CA7"/>
    <w:multiLevelType w:val="hybridMultilevel"/>
    <w:tmpl w:val="9B8007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A137D"/>
    <w:multiLevelType w:val="hybridMultilevel"/>
    <w:tmpl w:val="A9FEE5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0E3F1C"/>
    <w:multiLevelType w:val="hybridMultilevel"/>
    <w:tmpl w:val="49D84ABA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6225767">
    <w:abstractNumId w:val="1"/>
  </w:num>
  <w:num w:numId="2" w16cid:durableId="834805041">
    <w:abstractNumId w:val="13"/>
  </w:num>
  <w:num w:numId="3" w16cid:durableId="1835682689">
    <w:abstractNumId w:val="19"/>
  </w:num>
  <w:num w:numId="4" w16cid:durableId="1910578545">
    <w:abstractNumId w:val="9"/>
  </w:num>
  <w:num w:numId="5" w16cid:durableId="130248648">
    <w:abstractNumId w:val="14"/>
  </w:num>
  <w:num w:numId="6" w16cid:durableId="226645465">
    <w:abstractNumId w:val="9"/>
  </w:num>
  <w:num w:numId="7" w16cid:durableId="1441292776">
    <w:abstractNumId w:val="21"/>
  </w:num>
  <w:num w:numId="8" w16cid:durableId="1108738188">
    <w:abstractNumId w:val="20"/>
  </w:num>
  <w:num w:numId="9" w16cid:durableId="42557741">
    <w:abstractNumId w:val="8"/>
  </w:num>
  <w:num w:numId="10" w16cid:durableId="1322273326">
    <w:abstractNumId w:val="7"/>
  </w:num>
  <w:num w:numId="11" w16cid:durableId="685205556">
    <w:abstractNumId w:val="17"/>
  </w:num>
  <w:num w:numId="12" w16cid:durableId="1868175361">
    <w:abstractNumId w:val="22"/>
  </w:num>
  <w:num w:numId="13" w16cid:durableId="336466379">
    <w:abstractNumId w:val="6"/>
  </w:num>
  <w:num w:numId="14" w16cid:durableId="1321346029">
    <w:abstractNumId w:val="2"/>
  </w:num>
  <w:num w:numId="15" w16cid:durableId="654646095">
    <w:abstractNumId w:val="23"/>
  </w:num>
  <w:num w:numId="16" w16cid:durableId="1587883054">
    <w:abstractNumId w:val="3"/>
  </w:num>
  <w:num w:numId="17" w16cid:durableId="854272841">
    <w:abstractNumId w:val="16"/>
  </w:num>
  <w:num w:numId="18" w16cid:durableId="306862488">
    <w:abstractNumId w:val="15"/>
  </w:num>
  <w:num w:numId="19" w16cid:durableId="1761873528">
    <w:abstractNumId w:val="18"/>
  </w:num>
  <w:num w:numId="20" w16cid:durableId="588857732">
    <w:abstractNumId w:val="4"/>
  </w:num>
  <w:num w:numId="21" w16cid:durableId="1896162341">
    <w:abstractNumId w:val="11"/>
  </w:num>
  <w:num w:numId="22" w16cid:durableId="1546479644">
    <w:abstractNumId w:val="10"/>
  </w:num>
  <w:num w:numId="23" w16cid:durableId="929587609">
    <w:abstractNumId w:val="12"/>
  </w:num>
  <w:num w:numId="24" w16cid:durableId="1550721256">
    <w:abstractNumId w:val="0"/>
  </w:num>
  <w:num w:numId="25" w16cid:durableId="1102340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JFluXKnzz6YMcaFMN0AzIfvRYTj+fYhiiYTsead3De6fR1sgtx8qL8Da8Wkvk/vmau9cz/kgnpUJvpjubp2cw==" w:salt="dtYrEoQGY0gGm055WiDuFA==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90"/>
    <w:rsid w:val="000056DA"/>
    <w:rsid w:val="0000619F"/>
    <w:rsid w:val="000065CF"/>
    <w:rsid w:val="00006E34"/>
    <w:rsid w:val="00020DC9"/>
    <w:rsid w:val="00036247"/>
    <w:rsid w:val="0003684A"/>
    <w:rsid w:val="00041061"/>
    <w:rsid w:val="00044281"/>
    <w:rsid w:val="000479DA"/>
    <w:rsid w:val="00050E61"/>
    <w:rsid w:val="000522E4"/>
    <w:rsid w:val="0005659E"/>
    <w:rsid w:val="000604F5"/>
    <w:rsid w:val="00073C27"/>
    <w:rsid w:val="00082442"/>
    <w:rsid w:val="000826D8"/>
    <w:rsid w:val="00082E3E"/>
    <w:rsid w:val="00082EA7"/>
    <w:rsid w:val="000835E4"/>
    <w:rsid w:val="00083BD3"/>
    <w:rsid w:val="00083D15"/>
    <w:rsid w:val="00095348"/>
    <w:rsid w:val="000971BF"/>
    <w:rsid w:val="000A4EE3"/>
    <w:rsid w:val="000C00E5"/>
    <w:rsid w:val="000C2998"/>
    <w:rsid w:val="000C3666"/>
    <w:rsid w:val="000C36E6"/>
    <w:rsid w:val="000D202A"/>
    <w:rsid w:val="000D3F85"/>
    <w:rsid w:val="000D5EFF"/>
    <w:rsid w:val="000D7D13"/>
    <w:rsid w:val="000E19AD"/>
    <w:rsid w:val="000E3DF8"/>
    <w:rsid w:val="000E44A2"/>
    <w:rsid w:val="000E5781"/>
    <w:rsid w:val="000E692B"/>
    <w:rsid w:val="00107989"/>
    <w:rsid w:val="00114158"/>
    <w:rsid w:val="00115E2E"/>
    <w:rsid w:val="00121904"/>
    <w:rsid w:val="00122882"/>
    <w:rsid w:val="00123741"/>
    <w:rsid w:val="00130A0B"/>
    <w:rsid w:val="00134BB8"/>
    <w:rsid w:val="00137EB8"/>
    <w:rsid w:val="001435DA"/>
    <w:rsid w:val="001453A4"/>
    <w:rsid w:val="00146F70"/>
    <w:rsid w:val="00153264"/>
    <w:rsid w:val="00153B97"/>
    <w:rsid w:val="00154650"/>
    <w:rsid w:val="001549B2"/>
    <w:rsid w:val="001644B8"/>
    <w:rsid w:val="00172609"/>
    <w:rsid w:val="00174FA8"/>
    <w:rsid w:val="00175ECC"/>
    <w:rsid w:val="00177D3E"/>
    <w:rsid w:val="0018320D"/>
    <w:rsid w:val="001904F0"/>
    <w:rsid w:val="001918B2"/>
    <w:rsid w:val="00197622"/>
    <w:rsid w:val="001A1F2C"/>
    <w:rsid w:val="001A278C"/>
    <w:rsid w:val="001B0782"/>
    <w:rsid w:val="001C05A0"/>
    <w:rsid w:val="001C0B14"/>
    <w:rsid w:val="001C2582"/>
    <w:rsid w:val="001C4225"/>
    <w:rsid w:val="001C59E8"/>
    <w:rsid w:val="001C7CC6"/>
    <w:rsid w:val="001D6514"/>
    <w:rsid w:val="001D718A"/>
    <w:rsid w:val="001E11A1"/>
    <w:rsid w:val="001E41B4"/>
    <w:rsid w:val="001F4F2B"/>
    <w:rsid w:val="001F50EB"/>
    <w:rsid w:val="0020045C"/>
    <w:rsid w:val="002034D0"/>
    <w:rsid w:val="00203E93"/>
    <w:rsid w:val="0020507A"/>
    <w:rsid w:val="00205717"/>
    <w:rsid w:val="002151FD"/>
    <w:rsid w:val="0021797F"/>
    <w:rsid w:val="00217A74"/>
    <w:rsid w:val="0022059B"/>
    <w:rsid w:val="002219AD"/>
    <w:rsid w:val="00222D96"/>
    <w:rsid w:val="00223F2C"/>
    <w:rsid w:val="002336F6"/>
    <w:rsid w:val="00245296"/>
    <w:rsid w:val="00254B45"/>
    <w:rsid w:val="00256642"/>
    <w:rsid w:val="00262A8A"/>
    <w:rsid w:val="0026695C"/>
    <w:rsid w:val="0027329E"/>
    <w:rsid w:val="00275021"/>
    <w:rsid w:val="002765FD"/>
    <w:rsid w:val="002928FA"/>
    <w:rsid w:val="002A57F2"/>
    <w:rsid w:val="002A5991"/>
    <w:rsid w:val="002A62AB"/>
    <w:rsid w:val="002B18EA"/>
    <w:rsid w:val="002B3738"/>
    <w:rsid w:val="002B7AD9"/>
    <w:rsid w:val="002C2024"/>
    <w:rsid w:val="002C4D96"/>
    <w:rsid w:val="002C77A2"/>
    <w:rsid w:val="002D7AE6"/>
    <w:rsid w:val="002D7BA7"/>
    <w:rsid w:val="002E1E38"/>
    <w:rsid w:val="002E7BC5"/>
    <w:rsid w:val="002F07CC"/>
    <w:rsid w:val="002F16FB"/>
    <w:rsid w:val="002F1FF6"/>
    <w:rsid w:val="002F36BC"/>
    <w:rsid w:val="002F65DD"/>
    <w:rsid w:val="002F7BA0"/>
    <w:rsid w:val="00300BC0"/>
    <w:rsid w:val="00301470"/>
    <w:rsid w:val="003048F8"/>
    <w:rsid w:val="003053CA"/>
    <w:rsid w:val="00311A9C"/>
    <w:rsid w:val="00311BAC"/>
    <w:rsid w:val="00312624"/>
    <w:rsid w:val="00315FB2"/>
    <w:rsid w:val="003176F0"/>
    <w:rsid w:val="00320331"/>
    <w:rsid w:val="0032639A"/>
    <w:rsid w:val="00327784"/>
    <w:rsid w:val="003277DB"/>
    <w:rsid w:val="00327AD8"/>
    <w:rsid w:val="003346FD"/>
    <w:rsid w:val="00346525"/>
    <w:rsid w:val="00347FC9"/>
    <w:rsid w:val="00354F45"/>
    <w:rsid w:val="00355D16"/>
    <w:rsid w:val="00355EEE"/>
    <w:rsid w:val="00357764"/>
    <w:rsid w:val="00360E0A"/>
    <w:rsid w:val="00361326"/>
    <w:rsid w:val="00362CB0"/>
    <w:rsid w:val="00373644"/>
    <w:rsid w:val="003766B8"/>
    <w:rsid w:val="0038120B"/>
    <w:rsid w:val="00394EE5"/>
    <w:rsid w:val="0039550A"/>
    <w:rsid w:val="00396F99"/>
    <w:rsid w:val="003A1B4F"/>
    <w:rsid w:val="003A1C39"/>
    <w:rsid w:val="003A656F"/>
    <w:rsid w:val="003B394E"/>
    <w:rsid w:val="003B65D3"/>
    <w:rsid w:val="003B6AD4"/>
    <w:rsid w:val="003B7834"/>
    <w:rsid w:val="003C1030"/>
    <w:rsid w:val="003C2499"/>
    <w:rsid w:val="003C3E17"/>
    <w:rsid w:val="003C4616"/>
    <w:rsid w:val="003C6666"/>
    <w:rsid w:val="003C7244"/>
    <w:rsid w:val="003E7375"/>
    <w:rsid w:val="003F368F"/>
    <w:rsid w:val="003F721D"/>
    <w:rsid w:val="00405474"/>
    <w:rsid w:val="00405664"/>
    <w:rsid w:val="00413622"/>
    <w:rsid w:val="00422378"/>
    <w:rsid w:val="0042272F"/>
    <w:rsid w:val="0042724B"/>
    <w:rsid w:val="0042799A"/>
    <w:rsid w:val="00431D0B"/>
    <w:rsid w:val="00433361"/>
    <w:rsid w:val="00442DE8"/>
    <w:rsid w:val="0044380B"/>
    <w:rsid w:val="00443AB2"/>
    <w:rsid w:val="00446CDC"/>
    <w:rsid w:val="004527D7"/>
    <w:rsid w:val="00457A96"/>
    <w:rsid w:val="004657CF"/>
    <w:rsid w:val="00472C90"/>
    <w:rsid w:val="00473EAB"/>
    <w:rsid w:val="00473F2D"/>
    <w:rsid w:val="00475098"/>
    <w:rsid w:val="00481BFF"/>
    <w:rsid w:val="00482F3E"/>
    <w:rsid w:val="00483A8D"/>
    <w:rsid w:val="00486596"/>
    <w:rsid w:val="004A15E4"/>
    <w:rsid w:val="004A1A0B"/>
    <w:rsid w:val="004B4B3E"/>
    <w:rsid w:val="004B556D"/>
    <w:rsid w:val="004C3936"/>
    <w:rsid w:val="004C49E9"/>
    <w:rsid w:val="004D08B5"/>
    <w:rsid w:val="004E66B5"/>
    <w:rsid w:val="004F17B8"/>
    <w:rsid w:val="004F352B"/>
    <w:rsid w:val="004F38A1"/>
    <w:rsid w:val="00506E5A"/>
    <w:rsid w:val="00510C84"/>
    <w:rsid w:val="00513BBE"/>
    <w:rsid w:val="005175C5"/>
    <w:rsid w:val="005279EA"/>
    <w:rsid w:val="00532C09"/>
    <w:rsid w:val="00532FF2"/>
    <w:rsid w:val="0053369B"/>
    <w:rsid w:val="005349F9"/>
    <w:rsid w:val="00535481"/>
    <w:rsid w:val="00535862"/>
    <w:rsid w:val="00540E17"/>
    <w:rsid w:val="00546520"/>
    <w:rsid w:val="005517A0"/>
    <w:rsid w:val="0055438A"/>
    <w:rsid w:val="00572C22"/>
    <w:rsid w:val="00580AC7"/>
    <w:rsid w:val="00597ECA"/>
    <w:rsid w:val="005A03C7"/>
    <w:rsid w:val="005A0753"/>
    <w:rsid w:val="005A5703"/>
    <w:rsid w:val="005A5C10"/>
    <w:rsid w:val="005B0CC3"/>
    <w:rsid w:val="005B5FF7"/>
    <w:rsid w:val="005B629B"/>
    <w:rsid w:val="005B645B"/>
    <w:rsid w:val="005C1364"/>
    <w:rsid w:val="005D2F85"/>
    <w:rsid w:val="005D5696"/>
    <w:rsid w:val="005D799C"/>
    <w:rsid w:val="005E0999"/>
    <w:rsid w:val="005E7E55"/>
    <w:rsid w:val="005F254E"/>
    <w:rsid w:val="005F3136"/>
    <w:rsid w:val="005F3362"/>
    <w:rsid w:val="005F4642"/>
    <w:rsid w:val="005F59E8"/>
    <w:rsid w:val="005F75BE"/>
    <w:rsid w:val="00600EA0"/>
    <w:rsid w:val="00604A6C"/>
    <w:rsid w:val="00611052"/>
    <w:rsid w:val="00615EE2"/>
    <w:rsid w:val="006265E0"/>
    <w:rsid w:val="006321E9"/>
    <w:rsid w:val="0064093F"/>
    <w:rsid w:val="00643B93"/>
    <w:rsid w:val="00643DC9"/>
    <w:rsid w:val="00646538"/>
    <w:rsid w:val="00646674"/>
    <w:rsid w:val="006466FC"/>
    <w:rsid w:val="00662582"/>
    <w:rsid w:val="00672566"/>
    <w:rsid w:val="00673804"/>
    <w:rsid w:val="0067545F"/>
    <w:rsid w:val="00677A8B"/>
    <w:rsid w:val="00686289"/>
    <w:rsid w:val="00686492"/>
    <w:rsid w:val="006907BB"/>
    <w:rsid w:val="006A2311"/>
    <w:rsid w:val="006A4B62"/>
    <w:rsid w:val="006A791E"/>
    <w:rsid w:val="006A7C33"/>
    <w:rsid w:val="006B0978"/>
    <w:rsid w:val="006B1071"/>
    <w:rsid w:val="006B14FF"/>
    <w:rsid w:val="006B347C"/>
    <w:rsid w:val="006C10D5"/>
    <w:rsid w:val="006D23FB"/>
    <w:rsid w:val="006E3575"/>
    <w:rsid w:val="006F360A"/>
    <w:rsid w:val="006F3F26"/>
    <w:rsid w:val="00724E37"/>
    <w:rsid w:val="007300C2"/>
    <w:rsid w:val="0073424C"/>
    <w:rsid w:val="007355CD"/>
    <w:rsid w:val="007362EB"/>
    <w:rsid w:val="007411D6"/>
    <w:rsid w:val="0074213C"/>
    <w:rsid w:val="00747584"/>
    <w:rsid w:val="00750B0D"/>
    <w:rsid w:val="007567EC"/>
    <w:rsid w:val="0075683D"/>
    <w:rsid w:val="00763631"/>
    <w:rsid w:val="0076661A"/>
    <w:rsid w:val="00766E21"/>
    <w:rsid w:val="00771496"/>
    <w:rsid w:val="00774746"/>
    <w:rsid w:val="00774E79"/>
    <w:rsid w:val="00775BF5"/>
    <w:rsid w:val="00780532"/>
    <w:rsid w:val="00780695"/>
    <w:rsid w:val="00781653"/>
    <w:rsid w:val="0079116C"/>
    <w:rsid w:val="007923B1"/>
    <w:rsid w:val="00792786"/>
    <w:rsid w:val="007955E9"/>
    <w:rsid w:val="0079728B"/>
    <w:rsid w:val="00797667"/>
    <w:rsid w:val="00797F9E"/>
    <w:rsid w:val="007A0047"/>
    <w:rsid w:val="007A1B51"/>
    <w:rsid w:val="007A4933"/>
    <w:rsid w:val="007A774E"/>
    <w:rsid w:val="007B083E"/>
    <w:rsid w:val="007B6739"/>
    <w:rsid w:val="007C2CBF"/>
    <w:rsid w:val="007C4358"/>
    <w:rsid w:val="007D2C48"/>
    <w:rsid w:val="007D619A"/>
    <w:rsid w:val="007E3DD8"/>
    <w:rsid w:val="007E4ED0"/>
    <w:rsid w:val="007E7892"/>
    <w:rsid w:val="007F163C"/>
    <w:rsid w:val="007F16A3"/>
    <w:rsid w:val="007F4DDB"/>
    <w:rsid w:val="00805178"/>
    <w:rsid w:val="00825006"/>
    <w:rsid w:val="00826593"/>
    <w:rsid w:val="00834214"/>
    <w:rsid w:val="00836B04"/>
    <w:rsid w:val="00836E20"/>
    <w:rsid w:val="00845444"/>
    <w:rsid w:val="00850AC9"/>
    <w:rsid w:val="00851657"/>
    <w:rsid w:val="008544CF"/>
    <w:rsid w:val="00857340"/>
    <w:rsid w:val="00864AE2"/>
    <w:rsid w:val="008651DA"/>
    <w:rsid w:val="0086654C"/>
    <w:rsid w:val="008831EE"/>
    <w:rsid w:val="0088543E"/>
    <w:rsid w:val="00893205"/>
    <w:rsid w:val="0089529A"/>
    <w:rsid w:val="0089679C"/>
    <w:rsid w:val="008A73AB"/>
    <w:rsid w:val="008B4370"/>
    <w:rsid w:val="008C1C7F"/>
    <w:rsid w:val="008C4716"/>
    <w:rsid w:val="008C5582"/>
    <w:rsid w:val="008C5E68"/>
    <w:rsid w:val="008C733B"/>
    <w:rsid w:val="008C73F8"/>
    <w:rsid w:val="008D0F98"/>
    <w:rsid w:val="008D21B5"/>
    <w:rsid w:val="008D2BF4"/>
    <w:rsid w:val="008D4A27"/>
    <w:rsid w:val="008E1014"/>
    <w:rsid w:val="008E2298"/>
    <w:rsid w:val="008F04F3"/>
    <w:rsid w:val="008F5E9D"/>
    <w:rsid w:val="00900D14"/>
    <w:rsid w:val="0090116C"/>
    <w:rsid w:val="00901A1C"/>
    <w:rsid w:val="009030EA"/>
    <w:rsid w:val="00910B99"/>
    <w:rsid w:val="00912FCA"/>
    <w:rsid w:val="00913C0D"/>
    <w:rsid w:val="00913D1C"/>
    <w:rsid w:val="00916B98"/>
    <w:rsid w:val="009231CD"/>
    <w:rsid w:val="0093003D"/>
    <w:rsid w:val="009302F9"/>
    <w:rsid w:val="00930490"/>
    <w:rsid w:val="00937B92"/>
    <w:rsid w:val="00940483"/>
    <w:rsid w:val="009412CD"/>
    <w:rsid w:val="00943502"/>
    <w:rsid w:val="00945A10"/>
    <w:rsid w:val="0094686D"/>
    <w:rsid w:val="0095265C"/>
    <w:rsid w:val="009530A1"/>
    <w:rsid w:val="009548A5"/>
    <w:rsid w:val="00954D84"/>
    <w:rsid w:val="009633C6"/>
    <w:rsid w:val="00963BD4"/>
    <w:rsid w:val="00971317"/>
    <w:rsid w:val="00971401"/>
    <w:rsid w:val="00972D31"/>
    <w:rsid w:val="0097505F"/>
    <w:rsid w:val="00975656"/>
    <w:rsid w:val="009807B5"/>
    <w:rsid w:val="00980B36"/>
    <w:rsid w:val="00986670"/>
    <w:rsid w:val="009868BA"/>
    <w:rsid w:val="00990D95"/>
    <w:rsid w:val="00991B93"/>
    <w:rsid w:val="00993149"/>
    <w:rsid w:val="00994285"/>
    <w:rsid w:val="009A36BD"/>
    <w:rsid w:val="009A4E70"/>
    <w:rsid w:val="009A6569"/>
    <w:rsid w:val="009A6581"/>
    <w:rsid w:val="009B1908"/>
    <w:rsid w:val="009B4B80"/>
    <w:rsid w:val="009C5500"/>
    <w:rsid w:val="009C61C6"/>
    <w:rsid w:val="009E187B"/>
    <w:rsid w:val="009E1B81"/>
    <w:rsid w:val="009E1C22"/>
    <w:rsid w:val="009E3ECC"/>
    <w:rsid w:val="009F0730"/>
    <w:rsid w:val="009F503C"/>
    <w:rsid w:val="00A1079D"/>
    <w:rsid w:val="00A10A5F"/>
    <w:rsid w:val="00A11100"/>
    <w:rsid w:val="00A158F7"/>
    <w:rsid w:val="00A17C5C"/>
    <w:rsid w:val="00A21182"/>
    <w:rsid w:val="00A21D8C"/>
    <w:rsid w:val="00A234E5"/>
    <w:rsid w:val="00A26A4B"/>
    <w:rsid w:val="00A27D23"/>
    <w:rsid w:val="00A3783E"/>
    <w:rsid w:val="00A4096A"/>
    <w:rsid w:val="00A40A78"/>
    <w:rsid w:val="00A53341"/>
    <w:rsid w:val="00A72D10"/>
    <w:rsid w:val="00A76FA4"/>
    <w:rsid w:val="00A77B52"/>
    <w:rsid w:val="00A82761"/>
    <w:rsid w:val="00A85678"/>
    <w:rsid w:val="00A87D8F"/>
    <w:rsid w:val="00A902ED"/>
    <w:rsid w:val="00A97E26"/>
    <w:rsid w:val="00AA0FF7"/>
    <w:rsid w:val="00AA33DE"/>
    <w:rsid w:val="00AB26B8"/>
    <w:rsid w:val="00AB5D12"/>
    <w:rsid w:val="00AC6F94"/>
    <w:rsid w:val="00AD0FDF"/>
    <w:rsid w:val="00AD4601"/>
    <w:rsid w:val="00AD5423"/>
    <w:rsid w:val="00AD6141"/>
    <w:rsid w:val="00AE06F8"/>
    <w:rsid w:val="00AE0DB1"/>
    <w:rsid w:val="00AE1FFA"/>
    <w:rsid w:val="00AE344D"/>
    <w:rsid w:val="00AE59B6"/>
    <w:rsid w:val="00AF2A77"/>
    <w:rsid w:val="00AF4990"/>
    <w:rsid w:val="00AF648D"/>
    <w:rsid w:val="00B02EDC"/>
    <w:rsid w:val="00B038FD"/>
    <w:rsid w:val="00B05739"/>
    <w:rsid w:val="00B1307E"/>
    <w:rsid w:val="00B13B1D"/>
    <w:rsid w:val="00B13FD2"/>
    <w:rsid w:val="00B1445C"/>
    <w:rsid w:val="00B16BDE"/>
    <w:rsid w:val="00B16E86"/>
    <w:rsid w:val="00B20D4F"/>
    <w:rsid w:val="00B259D6"/>
    <w:rsid w:val="00B270DB"/>
    <w:rsid w:val="00B32061"/>
    <w:rsid w:val="00B330A4"/>
    <w:rsid w:val="00B344EE"/>
    <w:rsid w:val="00B43C28"/>
    <w:rsid w:val="00B45D61"/>
    <w:rsid w:val="00B47FC8"/>
    <w:rsid w:val="00B53424"/>
    <w:rsid w:val="00B537B8"/>
    <w:rsid w:val="00B53CD1"/>
    <w:rsid w:val="00B615F1"/>
    <w:rsid w:val="00B63BBB"/>
    <w:rsid w:val="00B76F9D"/>
    <w:rsid w:val="00B83759"/>
    <w:rsid w:val="00B87507"/>
    <w:rsid w:val="00B93799"/>
    <w:rsid w:val="00B97169"/>
    <w:rsid w:val="00B9774A"/>
    <w:rsid w:val="00BA1EAE"/>
    <w:rsid w:val="00BA2FD2"/>
    <w:rsid w:val="00BA31CC"/>
    <w:rsid w:val="00BA4187"/>
    <w:rsid w:val="00BA5CB7"/>
    <w:rsid w:val="00BB0E81"/>
    <w:rsid w:val="00BB3140"/>
    <w:rsid w:val="00BB4534"/>
    <w:rsid w:val="00BB46A5"/>
    <w:rsid w:val="00BB46B9"/>
    <w:rsid w:val="00BC05E9"/>
    <w:rsid w:val="00BC3EA4"/>
    <w:rsid w:val="00BC48DC"/>
    <w:rsid w:val="00BD005E"/>
    <w:rsid w:val="00BD29E8"/>
    <w:rsid w:val="00BD3CF1"/>
    <w:rsid w:val="00BD3D89"/>
    <w:rsid w:val="00BD61CA"/>
    <w:rsid w:val="00BE0110"/>
    <w:rsid w:val="00BE1481"/>
    <w:rsid w:val="00C03806"/>
    <w:rsid w:val="00C07CE5"/>
    <w:rsid w:val="00C1026B"/>
    <w:rsid w:val="00C102D8"/>
    <w:rsid w:val="00C106B6"/>
    <w:rsid w:val="00C14139"/>
    <w:rsid w:val="00C14B18"/>
    <w:rsid w:val="00C21FDF"/>
    <w:rsid w:val="00C225B2"/>
    <w:rsid w:val="00C259EF"/>
    <w:rsid w:val="00C313C9"/>
    <w:rsid w:val="00C3711D"/>
    <w:rsid w:val="00C41327"/>
    <w:rsid w:val="00C41AE6"/>
    <w:rsid w:val="00C43DB6"/>
    <w:rsid w:val="00C46093"/>
    <w:rsid w:val="00C511B2"/>
    <w:rsid w:val="00C524B9"/>
    <w:rsid w:val="00C543EF"/>
    <w:rsid w:val="00C55C3F"/>
    <w:rsid w:val="00C716AC"/>
    <w:rsid w:val="00C71A3E"/>
    <w:rsid w:val="00C7237B"/>
    <w:rsid w:val="00C91B8A"/>
    <w:rsid w:val="00C95B37"/>
    <w:rsid w:val="00CA1285"/>
    <w:rsid w:val="00CA6FEF"/>
    <w:rsid w:val="00CB23F1"/>
    <w:rsid w:val="00CB2A3C"/>
    <w:rsid w:val="00CB3F8C"/>
    <w:rsid w:val="00CB46A9"/>
    <w:rsid w:val="00CB5066"/>
    <w:rsid w:val="00CC02F3"/>
    <w:rsid w:val="00CC33E5"/>
    <w:rsid w:val="00CC399E"/>
    <w:rsid w:val="00CC3A23"/>
    <w:rsid w:val="00CE037F"/>
    <w:rsid w:val="00CE0D5A"/>
    <w:rsid w:val="00CE15E5"/>
    <w:rsid w:val="00CF5E1D"/>
    <w:rsid w:val="00D030C8"/>
    <w:rsid w:val="00D040F4"/>
    <w:rsid w:val="00D13AA0"/>
    <w:rsid w:val="00D20D2B"/>
    <w:rsid w:val="00D21C3A"/>
    <w:rsid w:val="00D2449A"/>
    <w:rsid w:val="00D24843"/>
    <w:rsid w:val="00D278DE"/>
    <w:rsid w:val="00D30881"/>
    <w:rsid w:val="00D3131B"/>
    <w:rsid w:val="00D317B2"/>
    <w:rsid w:val="00D428E3"/>
    <w:rsid w:val="00D43DF0"/>
    <w:rsid w:val="00D44268"/>
    <w:rsid w:val="00D47189"/>
    <w:rsid w:val="00D50E7E"/>
    <w:rsid w:val="00D56DE2"/>
    <w:rsid w:val="00D62A07"/>
    <w:rsid w:val="00D65003"/>
    <w:rsid w:val="00D67F6F"/>
    <w:rsid w:val="00D70C3D"/>
    <w:rsid w:val="00D723F6"/>
    <w:rsid w:val="00D72FDB"/>
    <w:rsid w:val="00D75AC7"/>
    <w:rsid w:val="00D865B2"/>
    <w:rsid w:val="00D87DA6"/>
    <w:rsid w:val="00D92615"/>
    <w:rsid w:val="00DA4FFB"/>
    <w:rsid w:val="00DA5784"/>
    <w:rsid w:val="00DA668F"/>
    <w:rsid w:val="00DB0D44"/>
    <w:rsid w:val="00DB3097"/>
    <w:rsid w:val="00DB68E3"/>
    <w:rsid w:val="00DC452B"/>
    <w:rsid w:val="00DD03BE"/>
    <w:rsid w:val="00DD3708"/>
    <w:rsid w:val="00DD6B7F"/>
    <w:rsid w:val="00DD6CF7"/>
    <w:rsid w:val="00DD7727"/>
    <w:rsid w:val="00DE25B6"/>
    <w:rsid w:val="00DE2C42"/>
    <w:rsid w:val="00DF2F26"/>
    <w:rsid w:val="00DF62B3"/>
    <w:rsid w:val="00DF69FE"/>
    <w:rsid w:val="00E055AE"/>
    <w:rsid w:val="00E05BB4"/>
    <w:rsid w:val="00E10F8B"/>
    <w:rsid w:val="00E13063"/>
    <w:rsid w:val="00E15759"/>
    <w:rsid w:val="00E178B0"/>
    <w:rsid w:val="00E21C83"/>
    <w:rsid w:val="00E22549"/>
    <w:rsid w:val="00E23258"/>
    <w:rsid w:val="00E301D5"/>
    <w:rsid w:val="00E31A70"/>
    <w:rsid w:val="00E33DD8"/>
    <w:rsid w:val="00E36A01"/>
    <w:rsid w:val="00E42759"/>
    <w:rsid w:val="00E43788"/>
    <w:rsid w:val="00E46475"/>
    <w:rsid w:val="00E47129"/>
    <w:rsid w:val="00E47996"/>
    <w:rsid w:val="00E52871"/>
    <w:rsid w:val="00E54D3C"/>
    <w:rsid w:val="00E55415"/>
    <w:rsid w:val="00E63C53"/>
    <w:rsid w:val="00E65DF4"/>
    <w:rsid w:val="00E67F7E"/>
    <w:rsid w:val="00E7047C"/>
    <w:rsid w:val="00E71FAD"/>
    <w:rsid w:val="00E85A18"/>
    <w:rsid w:val="00E85FF5"/>
    <w:rsid w:val="00E91B8E"/>
    <w:rsid w:val="00E91DCD"/>
    <w:rsid w:val="00E970B6"/>
    <w:rsid w:val="00EA08FB"/>
    <w:rsid w:val="00EB5AF5"/>
    <w:rsid w:val="00EC02DA"/>
    <w:rsid w:val="00EC3CB2"/>
    <w:rsid w:val="00EE1D5F"/>
    <w:rsid w:val="00EE2CC2"/>
    <w:rsid w:val="00EE3269"/>
    <w:rsid w:val="00EE4091"/>
    <w:rsid w:val="00EE41E5"/>
    <w:rsid w:val="00EE4A29"/>
    <w:rsid w:val="00EF0E3E"/>
    <w:rsid w:val="00EF1F7F"/>
    <w:rsid w:val="00EF3CD0"/>
    <w:rsid w:val="00EF6044"/>
    <w:rsid w:val="00F0311E"/>
    <w:rsid w:val="00F154C4"/>
    <w:rsid w:val="00F240D7"/>
    <w:rsid w:val="00F301A6"/>
    <w:rsid w:val="00F346CC"/>
    <w:rsid w:val="00F35B40"/>
    <w:rsid w:val="00F360AB"/>
    <w:rsid w:val="00F37E76"/>
    <w:rsid w:val="00F42EC2"/>
    <w:rsid w:val="00F5106D"/>
    <w:rsid w:val="00F565EE"/>
    <w:rsid w:val="00F56AD3"/>
    <w:rsid w:val="00F643F0"/>
    <w:rsid w:val="00F71CDF"/>
    <w:rsid w:val="00F72247"/>
    <w:rsid w:val="00F75445"/>
    <w:rsid w:val="00F768FB"/>
    <w:rsid w:val="00F81B04"/>
    <w:rsid w:val="00F97776"/>
    <w:rsid w:val="00F9781B"/>
    <w:rsid w:val="00FA1C54"/>
    <w:rsid w:val="00FC04E6"/>
    <w:rsid w:val="00FC28A5"/>
    <w:rsid w:val="00FC2D46"/>
    <w:rsid w:val="00FC57C5"/>
    <w:rsid w:val="00FD61F2"/>
    <w:rsid w:val="00FE0954"/>
    <w:rsid w:val="00FE3EF6"/>
    <w:rsid w:val="00FE4C10"/>
    <w:rsid w:val="00FE5111"/>
    <w:rsid w:val="00FF59C1"/>
    <w:rsid w:val="00FF5AC4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24711C8"/>
  <w15:chartTrackingRefBased/>
  <w15:docId w15:val="{818124A5-0892-4D37-AA92-04EF5D31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549B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A0753"/>
    <w:rPr>
      <w:color w:val="0000FF"/>
      <w:u w:val="single"/>
    </w:rPr>
  </w:style>
  <w:style w:type="paragraph" w:styleId="Rozloendokumentu">
    <w:name w:val="Document Map"/>
    <w:basedOn w:val="Normln"/>
    <w:semiHidden/>
    <w:rsid w:val="0097505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F81B0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3277DB"/>
    <w:rPr>
      <w:rFonts w:ascii="MicroFLF" w:hAnsi="MicroFLF"/>
      <w:color w:val="000000"/>
      <w:szCs w:val="20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Odrážky,Conclusion de partie,Smlouva-Odst.,List Paragraph,Styl2"/>
    <w:basedOn w:val="Normln"/>
    <w:link w:val="OdstavecseseznamemChar"/>
    <w:uiPriority w:val="34"/>
    <w:qFormat/>
    <w:rsid w:val="003277DB"/>
    <w:pPr>
      <w:ind w:left="708"/>
    </w:pPr>
  </w:style>
  <w:style w:type="paragraph" w:customStyle="1" w:styleId="Odstavec">
    <w:name w:val="Odstavec"/>
    <w:basedOn w:val="Zkladntext"/>
    <w:rsid w:val="00510C84"/>
    <w:pPr>
      <w:widowControl w:val="0"/>
      <w:ind w:firstLine="539"/>
      <w:jc w:val="both"/>
    </w:pPr>
    <w:rPr>
      <w:rFonts w:ascii="Times New Roman" w:hAnsi="Times New Roman"/>
      <w:noProof/>
      <w:color w:val="auto"/>
    </w:rPr>
  </w:style>
  <w:style w:type="character" w:styleId="Odkaznakoment">
    <w:name w:val="annotation reference"/>
    <w:uiPriority w:val="99"/>
    <w:rsid w:val="00BE14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E14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E1481"/>
  </w:style>
  <w:style w:type="paragraph" w:styleId="Pedmtkomente">
    <w:name w:val="annotation subject"/>
    <w:basedOn w:val="Textkomente"/>
    <w:next w:val="Textkomente"/>
    <w:link w:val="PedmtkomenteChar"/>
    <w:rsid w:val="00BE1481"/>
    <w:rPr>
      <w:b/>
      <w:bCs/>
    </w:rPr>
  </w:style>
  <w:style w:type="character" w:customStyle="1" w:styleId="PedmtkomenteChar">
    <w:name w:val="Předmět komentáře Char"/>
    <w:link w:val="Pedmtkomente"/>
    <w:rsid w:val="00BE1481"/>
    <w:rPr>
      <w:b/>
      <w:bCs/>
    </w:rPr>
  </w:style>
  <w:style w:type="paragraph" w:styleId="Revize">
    <w:name w:val="Revision"/>
    <w:hidden/>
    <w:uiPriority w:val="99"/>
    <w:semiHidden/>
    <w:rsid w:val="00BE1481"/>
    <w:rPr>
      <w:sz w:val="24"/>
      <w:szCs w:val="24"/>
    </w:rPr>
  </w:style>
  <w:style w:type="paragraph" w:styleId="Zhlav">
    <w:name w:val="header"/>
    <w:basedOn w:val="Normln"/>
    <w:link w:val="ZhlavChar"/>
    <w:rsid w:val="004B4B3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B4B3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4B3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B4B3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1549B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1549B2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Odrážky Char,Smlouva-Odst. Char"/>
    <w:link w:val="Odstavecseseznamem"/>
    <w:uiPriority w:val="34"/>
    <w:qFormat/>
    <w:locked/>
    <w:rsid w:val="00262A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osta@dacice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6" ma:contentTypeDescription="Vytvoří nový dokument" ma:contentTypeScope="" ma:versionID="4e8988fefb57fccd00c7704726a70c34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93c2cff969d46002bfa1f2e9e6242b18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ebfc2-dba9-490f-a426-06bdd91898e6">
      <Terms xmlns="http://schemas.microsoft.com/office/infopath/2007/PartnerControls"/>
    </lcf76f155ced4ddcb4097134ff3c332f>
    <TaxCatchAll xmlns="0c8c0d37-2bee-48b9-a3af-2a8749a2fb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6380C-0EDB-4E8C-A379-847AA312C5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F1690-13D6-4569-AE9C-1B0CFCC02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505FA-2D71-4FB1-BF38-17D1238AB655}">
  <ds:schemaRefs>
    <ds:schemaRef ds:uri="http://schemas.microsoft.com/office/2006/metadata/properties"/>
    <ds:schemaRef ds:uri="http://schemas.microsoft.com/office/infopath/2007/PartnerControls"/>
    <ds:schemaRef ds:uri="44eebfc2-dba9-490f-a426-06bdd91898e6"/>
    <ds:schemaRef ds:uri="0c8c0d37-2bee-48b9-a3af-2a8749a2fbd1"/>
  </ds:schemaRefs>
</ds:datastoreItem>
</file>

<file path=customXml/itemProps4.xml><?xml version="1.0" encoding="utf-8"?>
<ds:datastoreItem xmlns:ds="http://schemas.openxmlformats.org/officeDocument/2006/customXml" ds:itemID="{212FB8F7-58FF-4F34-AF1E-7B17C20F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2547</Words>
  <Characters>15028</Characters>
  <Application>Microsoft Office Word</Application>
  <DocSecurity>8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P Ř Í K A Z N Í</vt:lpstr>
    </vt:vector>
  </TitlesOfParts>
  <Company>Ing Lízal František</Company>
  <LinksUpToDate>false</LinksUpToDate>
  <CharactersWithSpaces>17540</CharactersWithSpaces>
  <SharedDoc>false</SharedDoc>
  <HLinks>
    <vt:vector size="12" baseType="variant">
      <vt:variant>
        <vt:i4>1769566</vt:i4>
      </vt:variant>
      <vt:variant>
        <vt:i4>3</vt:i4>
      </vt:variant>
      <vt:variant>
        <vt:i4>0</vt:i4>
      </vt:variant>
      <vt:variant>
        <vt:i4>5</vt:i4>
      </vt:variant>
      <vt:variant>
        <vt:lpwstr>http://www.dacice.cz/</vt:lpwstr>
      </vt:variant>
      <vt:variant>
        <vt:lpwstr/>
      </vt:variant>
      <vt:variant>
        <vt:i4>2424852</vt:i4>
      </vt:variant>
      <vt:variant>
        <vt:i4>0</vt:i4>
      </vt:variant>
      <vt:variant>
        <vt:i4>0</vt:i4>
      </vt:variant>
      <vt:variant>
        <vt:i4>5</vt:i4>
      </vt:variant>
      <vt:variant>
        <vt:lpwstr>mailto:starosta@dacice.cz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P Ř Í K A Z N Í</dc:title>
  <dc:subject/>
  <dc:creator>Ing Lízal František</dc:creator>
  <cp:keywords/>
  <cp:lastModifiedBy>Fabešová Lenka, DiS.</cp:lastModifiedBy>
  <cp:revision>17</cp:revision>
  <cp:lastPrinted>2014-09-22T02:46:00Z</cp:lastPrinted>
  <dcterms:created xsi:type="dcterms:W3CDTF">2025-09-17T09:32:00Z</dcterms:created>
  <dcterms:modified xsi:type="dcterms:W3CDTF">2025-09-22T08:35:00Z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0x010100107D793D5A5F9740934F1FB4D608BC0B</vt:lpwstr>
  </property>
  <property fmtid="{D5CDD505-2E9C-101B-9397-08002B2CF9AE}" pid="3" name="MediaServiceImageTags">
    <vt:lpwstr/>
  </property>
</Properties>
</file>